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BAC" w:rsidRDefault="00742BAC" w:rsidP="00742BAC">
      <w:pPr>
        <w:rPr>
          <w:rFonts w:ascii="仿宋_GB2312" w:eastAsia="仿宋_GB2312"/>
          <w:szCs w:val="21"/>
        </w:rPr>
      </w:pPr>
      <w:r>
        <w:rPr>
          <w:rFonts w:ascii="仿宋_GB2312" w:eastAsia="仿宋_GB2312" w:hint="eastAsia"/>
          <w:szCs w:val="21"/>
        </w:rPr>
        <w:t>附件1：</w:t>
      </w:r>
      <w:r w:rsidRPr="00EB2490">
        <w:rPr>
          <w:rFonts w:ascii="仿宋_GB2312" w:eastAsia="仿宋_GB2312" w:hint="eastAsia"/>
          <w:szCs w:val="21"/>
        </w:rPr>
        <w:t>2019</w:t>
      </w:r>
      <w:r>
        <w:rPr>
          <w:rFonts w:ascii="仿宋_GB2312" w:eastAsia="仿宋_GB2312" w:hint="eastAsia"/>
          <w:szCs w:val="21"/>
        </w:rPr>
        <w:t>年苏州市吴江区第四次部分机关事业单位招聘派遣制工作人员岗位简介表</w:t>
      </w:r>
    </w:p>
    <w:tbl>
      <w:tblPr>
        <w:tblpPr w:leftFromText="180" w:rightFromText="180" w:vertAnchor="page" w:horzAnchor="margin" w:tblpXSpec="center" w:tblpY="2418"/>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3"/>
        <w:gridCol w:w="1606"/>
        <w:gridCol w:w="1110"/>
        <w:gridCol w:w="857"/>
        <w:gridCol w:w="858"/>
        <w:gridCol w:w="892"/>
        <w:gridCol w:w="1539"/>
        <w:gridCol w:w="1177"/>
      </w:tblGrid>
      <w:tr w:rsidR="00742BAC" w:rsidTr="00C75644">
        <w:trPr>
          <w:trHeight w:hRule="exact" w:val="473"/>
        </w:trPr>
        <w:tc>
          <w:tcPr>
            <w:tcW w:w="2253" w:type="dxa"/>
            <w:vAlign w:val="center"/>
          </w:tcPr>
          <w:p w:rsidR="00742BAC" w:rsidRPr="00E00661" w:rsidRDefault="00742BAC" w:rsidP="002C7A08">
            <w:pPr>
              <w:spacing w:line="200" w:lineRule="exact"/>
              <w:jc w:val="center"/>
              <w:rPr>
                <w:b/>
                <w:sz w:val="15"/>
                <w:szCs w:val="15"/>
              </w:rPr>
            </w:pPr>
            <w:r w:rsidRPr="00E00661">
              <w:rPr>
                <w:rFonts w:hint="eastAsia"/>
                <w:b/>
                <w:sz w:val="15"/>
                <w:szCs w:val="15"/>
              </w:rPr>
              <w:t>招聘单位</w:t>
            </w:r>
          </w:p>
        </w:tc>
        <w:tc>
          <w:tcPr>
            <w:tcW w:w="1606" w:type="dxa"/>
            <w:vAlign w:val="center"/>
          </w:tcPr>
          <w:p w:rsidR="00742BAC" w:rsidRPr="00E00661" w:rsidRDefault="00742BAC" w:rsidP="002C7A08">
            <w:pPr>
              <w:spacing w:line="200" w:lineRule="exact"/>
              <w:jc w:val="center"/>
              <w:rPr>
                <w:b/>
                <w:sz w:val="15"/>
                <w:szCs w:val="15"/>
              </w:rPr>
            </w:pPr>
            <w:r w:rsidRPr="00E00661">
              <w:rPr>
                <w:rFonts w:hint="eastAsia"/>
                <w:b/>
                <w:sz w:val="15"/>
                <w:szCs w:val="15"/>
              </w:rPr>
              <w:t>岗位代码</w:t>
            </w:r>
          </w:p>
        </w:tc>
        <w:tc>
          <w:tcPr>
            <w:tcW w:w="1110" w:type="dxa"/>
            <w:vAlign w:val="center"/>
          </w:tcPr>
          <w:p w:rsidR="00742BAC" w:rsidRPr="00E00661" w:rsidRDefault="00742BAC" w:rsidP="002C7A08">
            <w:pPr>
              <w:spacing w:line="200" w:lineRule="exact"/>
              <w:jc w:val="center"/>
              <w:rPr>
                <w:b/>
                <w:sz w:val="15"/>
                <w:szCs w:val="15"/>
              </w:rPr>
            </w:pPr>
            <w:r w:rsidRPr="00E00661">
              <w:rPr>
                <w:rFonts w:hint="eastAsia"/>
                <w:b/>
                <w:sz w:val="15"/>
                <w:szCs w:val="15"/>
              </w:rPr>
              <w:t>岗位</w:t>
            </w:r>
          </w:p>
        </w:tc>
        <w:tc>
          <w:tcPr>
            <w:tcW w:w="857" w:type="dxa"/>
            <w:vAlign w:val="center"/>
          </w:tcPr>
          <w:p w:rsidR="00742BAC" w:rsidRPr="00E00661" w:rsidRDefault="00742BAC" w:rsidP="002C7A08">
            <w:pPr>
              <w:spacing w:line="200" w:lineRule="exact"/>
              <w:jc w:val="center"/>
              <w:rPr>
                <w:b/>
                <w:sz w:val="15"/>
                <w:szCs w:val="15"/>
              </w:rPr>
            </w:pPr>
            <w:r w:rsidRPr="00E00661">
              <w:rPr>
                <w:rFonts w:hint="eastAsia"/>
                <w:b/>
                <w:sz w:val="15"/>
                <w:szCs w:val="15"/>
              </w:rPr>
              <w:t>招聘人数</w:t>
            </w:r>
          </w:p>
        </w:tc>
        <w:tc>
          <w:tcPr>
            <w:tcW w:w="858" w:type="dxa"/>
            <w:vAlign w:val="center"/>
          </w:tcPr>
          <w:p w:rsidR="00742BAC" w:rsidRPr="00E00661" w:rsidRDefault="00742BAC" w:rsidP="002C7A08">
            <w:pPr>
              <w:spacing w:line="200" w:lineRule="exact"/>
              <w:jc w:val="center"/>
              <w:rPr>
                <w:b/>
                <w:sz w:val="15"/>
                <w:szCs w:val="15"/>
              </w:rPr>
            </w:pPr>
            <w:r w:rsidRPr="00E00661">
              <w:rPr>
                <w:rFonts w:hint="eastAsia"/>
                <w:b/>
                <w:sz w:val="15"/>
                <w:szCs w:val="15"/>
              </w:rPr>
              <w:t>开考比例</w:t>
            </w:r>
          </w:p>
        </w:tc>
        <w:tc>
          <w:tcPr>
            <w:tcW w:w="892" w:type="dxa"/>
            <w:vAlign w:val="center"/>
          </w:tcPr>
          <w:p w:rsidR="00742BAC" w:rsidRPr="00E00661" w:rsidRDefault="00742BAC" w:rsidP="002C7A08">
            <w:pPr>
              <w:spacing w:line="200" w:lineRule="exact"/>
              <w:jc w:val="center"/>
              <w:rPr>
                <w:b/>
                <w:sz w:val="15"/>
                <w:szCs w:val="15"/>
              </w:rPr>
            </w:pPr>
            <w:r w:rsidRPr="00E00661">
              <w:rPr>
                <w:rFonts w:hint="eastAsia"/>
                <w:b/>
                <w:sz w:val="15"/>
                <w:szCs w:val="15"/>
              </w:rPr>
              <w:t>学历要求</w:t>
            </w:r>
          </w:p>
        </w:tc>
        <w:tc>
          <w:tcPr>
            <w:tcW w:w="1539" w:type="dxa"/>
            <w:vAlign w:val="center"/>
          </w:tcPr>
          <w:p w:rsidR="00742BAC" w:rsidRPr="00E00661" w:rsidRDefault="00742BAC" w:rsidP="002C7A08">
            <w:pPr>
              <w:spacing w:line="200" w:lineRule="exact"/>
              <w:jc w:val="center"/>
              <w:rPr>
                <w:b/>
                <w:sz w:val="15"/>
                <w:szCs w:val="15"/>
              </w:rPr>
            </w:pPr>
            <w:r w:rsidRPr="00E00661">
              <w:rPr>
                <w:rFonts w:hint="eastAsia"/>
                <w:b/>
                <w:sz w:val="15"/>
                <w:szCs w:val="15"/>
              </w:rPr>
              <w:t>专业</w:t>
            </w:r>
          </w:p>
        </w:tc>
        <w:tc>
          <w:tcPr>
            <w:tcW w:w="1177" w:type="dxa"/>
            <w:vAlign w:val="center"/>
          </w:tcPr>
          <w:p w:rsidR="00742BAC" w:rsidRPr="00E00661" w:rsidRDefault="00742BAC" w:rsidP="002C7A08">
            <w:pPr>
              <w:spacing w:line="200" w:lineRule="exact"/>
              <w:jc w:val="center"/>
              <w:rPr>
                <w:b/>
                <w:sz w:val="15"/>
                <w:szCs w:val="15"/>
              </w:rPr>
            </w:pPr>
            <w:r w:rsidRPr="00E00661">
              <w:rPr>
                <w:rFonts w:hint="eastAsia"/>
                <w:b/>
                <w:sz w:val="15"/>
                <w:szCs w:val="15"/>
              </w:rPr>
              <w:t>其他要求</w:t>
            </w:r>
          </w:p>
        </w:tc>
      </w:tr>
      <w:tr w:rsidR="00742BAC" w:rsidTr="00C75644">
        <w:trPr>
          <w:trHeight w:hRule="exact" w:val="639"/>
        </w:trPr>
        <w:tc>
          <w:tcPr>
            <w:tcW w:w="2253" w:type="dxa"/>
            <w:vMerge w:val="restart"/>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苏州市吴江区人力资源和社会保障局</w:t>
            </w:r>
          </w:p>
        </w:tc>
        <w:tc>
          <w:tcPr>
            <w:tcW w:w="1606"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101</w:t>
            </w:r>
          </w:p>
        </w:tc>
        <w:tc>
          <w:tcPr>
            <w:tcW w:w="1110" w:type="dxa"/>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行政辅助</w:t>
            </w:r>
          </w:p>
        </w:tc>
        <w:tc>
          <w:tcPr>
            <w:tcW w:w="857"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2</w:t>
            </w:r>
          </w:p>
        </w:tc>
        <w:tc>
          <w:tcPr>
            <w:tcW w:w="858"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公共管理类</w:t>
            </w:r>
          </w:p>
        </w:tc>
        <w:tc>
          <w:tcPr>
            <w:tcW w:w="1177" w:type="dxa"/>
            <w:vAlign w:val="center"/>
          </w:tcPr>
          <w:p w:rsidR="00742BAC" w:rsidRPr="00B76454" w:rsidRDefault="00742BAC" w:rsidP="002C7A08">
            <w:pPr>
              <w:spacing w:line="200" w:lineRule="exact"/>
              <w:jc w:val="center"/>
              <w:rPr>
                <w:sz w:val="13"/>
                <w:szCs w:val="13"/>
              </w:rPr>
            </w:pPr>
          </w:p>
        </w:tc>
      </w:tr>
      <w:tr w:rsidR="00742BAC" w:rsidRPr="00142A92" w:rsidTr="00C75644">
        <w:trPr>
          <w:trHeight w:hRule="exact" w:val="676"/>
        </w:trPr>
        <w:tc>
          <w:tcPr>
            <w:tcW w:w="2253" w:type="dxa"/>
            <w:vMerge/>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p>
        </w:tc>
        <w:tc>
          <w:tcPr>
            <w:tcW w:w="1606"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102</w:t>
            </w:r>
          </w:p>
        </w:tc>
        <w:tc>
          <w:tcPr>
            <w:tcW w:w="1110" w:type="dxa"/>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行政辅助</w:t>
            </w:r>
          </w:p>
        </w:tc>
        <w:tc>
          <w:tcPr>
            <w:tcW w:w="857"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中文文秘类</w:t>
            </w:r>
          </w:p>
        </w:tc>
        <w:tc>
          <w:tcPr>
            <w:tcW w:w="1177" w:type="dxa"/>
            <w:vAlign w:val="center"/>
          </w:tcPr>
          <w:p w:rsidR="00742BAC" w:rsidRPr="00B76454" w:rsidRDefault="00742BAC" w:rsidP="002C7A08">
            <w:pPr>
              <w:spacing w:line="200" w:lineRule="exact"/>
              <w:jc w:val="center"/>
              <w:rPr>
                <w:sz w:val="13"/>
                <w:szCs w:val="13"/>
              </w:rPr>
            </w:pPr>
          </w:p>
        </w:tc>
      </w:tr>
      <w:tr w:rsidR="00742BAC" w:rsidRPr="00142A92" w:rsidTr="00C75644">
        <w:trPr>
          <w:trHeight w:hRule="exact" w:val="680"/>
        </w:trPr>
        <w:tc>
          <w:tcPr>
            <w:tcW w:w="2253" w:type="dxa"/>
            <w:vMerge/>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p>
        </w:tc>
        <w:tc>
          <w:tcPr>
            <w:tcW w:w="1606"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103</w:t>
            </w:r>
          </w:p>
        </w:tc>
        <w:tc>
          <w:tcPr>
            <w:tcW w:w="1110" w:type="dxa"/>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劳动保障监察执法辅助</w:t>
            </w:r>
          </w:p>
        </w:tc>
        <w:tc>
          <w:tcPr>
            <w:tcW w:w="857"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投诉举报窗口值守及执法辅助</w:t>
            </w:r>
          </w:p>
        </w:tc>
      </w:tr>
      <w:tr w:rsidR="00742BAC" w:rsidRPr="00142A92" w:rsidTr="00C75644">
        <w:trPr>
          <w:trHeight w:hRule="exact" w:val="1163"/>
        </w:trPr>
        <w:tc>
          <w:tcPr>
            <w:tcW w:w="2253" w:type="dxa"/>
            <w:vMerge/>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p>
        </w:tc>
        <w:tc>
          <w:tcPr>
            <w:tcW w:w="1606"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104</w:t>
            </w:r>
          </w:p>
        </w:tc>
        <w:tc>
          <w:tcPr>
            <w:tcW w:w="1110" w:type="dxa"/>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劳动保障监察执法辅助</w:t>
            </w:r>
          </w:p>
        </w:tc>
        <w:tc>
          <w:tcPr>
            <w:tcW w:w="857"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742BAC" w:rsidRPr="00B76454" w:rsidRDefault="002C7A08" w:rsidP="002C7A08">
            <w:pPr>
              <w:adjustRightInd w:val="0"/>
              <w:snapToGrid w:val="0"/>
              <w:jc w:val="center"/>
              <w:rPr>
                <w:rFonts w:asciiTheme="minorEastAsia" w:eastAsiaTheme="minorEastAsia" w:hAnsiTheme="minorEastAsia" w:cs="仿宋_GB2312"/>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男性，需经常外出辅助执法</w:t>
            </w:r>
            <w:r w:rsidR="00EE4659">
              <w:rPr>
                <w:rFonts w:asciiTheme="minorEastAsia" w:eastAsiaTheme="minorEastAsia" w:hAnsiTheme="minorEastAsia" w:cs="仿宋_GB2312" w:hint="eastAsia"/>
                <w:color w:val="000000"/>
                <w:spacing w:val="-4"/>
                <w:kern w:val="0"/>
                <w:sz w:val="13"/>
                <w:szCs w:val="13"/>
              </w:rPr>
              <w:t>，</w:t>
            </w:r>
            <w:r w:rsidR="00742BAC" w:rsidRPr="00B76454">
              <w:rPr>
                <w:rFonts w:asciiTheme="minorEastAsia" w:eastAsiaTheme="minorEastAsia" w:hAnsiTheme="minorEastAsia" w:cs="仿宋_GB2312" w:hint="eastAsia"/>
                <w:color w:val="000000"/>
                <w:spacing w:val="-4"/>
                <w:kern w:val="0"/>
                <w:sz w:val="13"/>
                <w:szCs w:val="13"/>
              </w:rPr>
              <w:t>持有C1及以上驾驶证；退伍军人学历放宽至高中</w:t>
            </w:r>
            <w:r w:rsidR="00EE4659">
              <w:rPr>
                <w:rFonts w:asciiTheme="minorEastAsia" w:eastAsiaTheme="minorEastAsia" w:hAnsiTheme="minorEastAsia" w:cs="仿宋_GB2312" w:hint="eastAsia"/>
                <w:color w:val="000000"/>
                <w:spacing w:val="-4"/>
                <w:kern w:val="0"/>
                <w:sz w:val="13"/>
                <w:szCs w:val="13"/>
              </w:rPr>
              <w:t>。</w:t>
            </w:r>
          </w:p>
        </w:tc>
      </w:tr>
      <w:tr w:rsidR="00672670" w:rsidRPr="00142A92" w:rsidTr="00C75644">
        <w:trPr>
          <w:trHeight w:hRule="exact" w:val="1350"/>
        </w:trPr>
        <w:tc>
          <w:tcPr>
            <w:tcW w:w="2253" w:type="dxa"/>
            <w:vMerge w:val="restart"/>
            <w:vAlign w:val="center"/>
          </w:tcPr>
          <w:p w:rsidR="00672670" w:rsidRPr="00B76454" w:rsidRDefault="00672670" w:rsidP="002C7A08">
            <w:pPr>
              <w:widowControl/>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苏州市吴江区渔政监督大队</w:t>
            </w:r>
          </w:p>
        </w:tc>
        <w:tc>
          <w:tcPr>
            <w:tcW w:w="1606" w:type="dxa"/>
            <w:vAlign w:val="center"/>
          </w:tcPr>
          <w:p w:rsidR="00672670" w:rsidRPr="00B76454" w:rsidRDefault="00672670" w:rsidP="002C7A08">
            <w:pPr>
              <w:widowControl/>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201</w:t>
            </w:r>
          </w:p>
        </w:tc>
        <w:tc>
          <w:tcPr>
            <w:tcW w:w="1110" w:type="dxa"/>
            <w:vAlign w:val="center"/>
          </w:tcPr>
          <w:p w:rsidR="00672670" w:rsidRPr="00B76454" w:rsidRDefault="00672670"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渔政协管员</w:t>
            </w:r>
          </w:p>
        </w:tc>
        <w:tc>
          <w:tcPr>
            <w:tcW w:w="857" w:type="dxa"/>
            <w:vAlign w:val="center"/>
          </w:tcPr>
          <w:p w:rsidR="00672670" w:rsidRPr="00B76454" w:rsidRDefault="00672670" w:rsidP="002C7A08">
            <w:pPr>
              <w:spacing w:line="200" w:lineRule="exact"/>
              <w:jc w:val="center"/>
              <w:rPr>
                <w:rFonts w:asciiTheme="minorEastAsia" w:eastAsiaTheme="minorEastAsia" w:hAnsiTheme="minorEastAsia" w:cs="仿宋_GB2312"/>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1</w:t>
            </w:r>
          </w:p>
        </w:tc>
        <w:tc>
          <w:tcPr>
            <w:tcW w:w="858" w:type="dxa"/>
            <w:vAlign w:val="center"/>
          </w:tcPr>
          <w:p w:rsidR="00672670" w:rsidRPr="00B76454" w:rsidRDefault="00672670"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672670" w:rsidRPr="00B76454" w:rsidRDefault="00672670"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672670" w:rsidRPr="00B76454" w:rsidRDefault="00672670"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672670" w:rsidRPr="00B76454" w:rsidRDefault="00672670" w:rsidP="002C7A08">
            <w:pPr>
              <w:adjustRightInd w:val="0"/>
              <w:snapToGrid w:val="0"/>
              <w:jc w:val="center"/>
              <w:rPr>
                <w:rFonts w:asciiTheme="minorEastAsia" w:eastAsiaTheme="minorEastAsia" w:hAnsiTheme="minorEastAsia" w:cs="仿宋_GB2312"/>
                <w:color w:val="000000"/>
                <w:spacing w:val="-4"/>
                <w:kern w:val="0"/>
                <w:sz w:val="13"/>
                <w:szCs w:val="13"/>
              </w:rPr>
            </w:pPr>
            <w:r w:rsidRPr="00672670">
              <w:rPr>
                <w:rFonts w:asciiTheme="minorEastAsia" w:eastAsiaTheme="minorEastAsia" w:hAnsiTheme="minorEastAsia" w:cs="仿宋_GB2312" w:hint="eastAsia"/>
                <w:color w:val="000000"/>
                <w:spacing w:val="-4"/>
                <w:kern w:val="0"/>
                <w:sz w:val="13"/>
                <w:szCs w:val="13"/>
              </w:rPr>
              <w:t>退伍军人可放宽至40周岁以下，持有C2及以上驾驶证，水上执法、适合男性</w:t>
            </w:r>
          </w:p>
        </w:tc>
      </w:tr>
      <w:tr w:rsidR="00672670" w:rsidRPr="00672670" w:rsidTr="00C75644">
        <w:trPr>
          <w:trHeight w:hRule="exact" w:val="1350"/>
        </w:trPr>
        <w:tc>
          <w:tcPr>
            <w:tcW w:w="2253" w:type="dxa"/>
            <w:vMerge/>
            <w:vAlign w:val="center"/>
          </w:tcPr>
          <w:p w:rsidR="00672670" w:rsidRPr="00B76454" w:rsidRDefault="00672670" w:rsidP="002C7A08">
            <w:pPr>
              <w:widowControl/>
              <w:adjustRightInd w:val="0"/>
              <w:snapToGrid w:val="0"/>
              <w:jc w:val="center"/>
              <w:rPr>
                <w:rFonts w:asciiTheme="minorEastAsia" w:eastAsiaTheme="minorEastAsia" w:hAnsiTheme="minorEastAsia" w:cs="仿宋_GB2312" w:hint="eastAsia"/>
                <w:color w:val="000000"/>
                <w:spacing w:val="-4"/>
                <w:kern w:val="0"/>
                <w:sz w:val="13"/>
                <w:szCs w:val="13"/>
              </w:rPr>
            </w:pPr>
          </w:p>
        </w:tc>
        <w:tc>
          <w:tcPr>
            <w:tcW w:w="1606" w:type="dxa"/>
            <w:vAlign w:val="center"/>
          </w:tcPr>
          <w:p w:rsidR="00672670" w:rsidRPr="00B76454" w:rsidRDefault="00672670" w:rsidP="002C7A08">
            <w:pPr>
              <w:widowControl/>
              <w:adjustRightInd w:val="0"/>
              <w:snapToGrid w:val="0"/>
              <w:jc w:val="center"/>
              <w:rPr>
                <w:rFonts w:asciiTheme="minorEastAsia" w:eastAsiaTheme="minorEastAsia" w:hAnsiTheme="minorEastAsia" w:cs="仿宋_GB2312" w:hint="eastAsia"/>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202</w:t>
            </w:r>
          </w:p>
        </w:tc>
        <w:tc>
          <w:tcPr>
            <w:tcW w:w="1110" w:type="dxa"/>
            <w:vAlign w:val="center"/>
          </w:tcPr>
          <w:p w:rsidR="00672670" w:rsidRPr="00B76454" w:rsidRDefault="00672670" w:rsidP="002C7A08">
            <w:pPr>
              <w:spacing w:line="200" w:lineRule="exact"/>
              <w:jc w:val="center"/>
              <w:rPr>
                <w:rFonts w:asciiTheme="minorEastAsia" w:eastAsiaTheme="minorEastAsia" w:hAnsiTheme="minorEastAsia" w:cs="仿宋_GB2312" w:hint="eastAsia"/>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渔政协管员</w:t>
            </w:r>
          </w:p>
        </w:tc>
        <w:tc>
          <w:tcPr>
            <w:tcW w:w="857" w:type="dxa"/>
            <w:vAlign w:val="center"/>
          </w:tcPr>
          <w:p w:rsidR="00672670" w:rsidRPr="00B76454" w:rsidRDefault="00672670" w:rsidP="002C7A08">
            <w:pPr>
              <w:spacing w:line="200" w:lineRule="exact"/>
              <w:jc w:val="center"/>
              <w:rPr>
                <w:rFonts w:asciiTheme="minorEastAsia" w:eastAsiaTheme="minorEastAsia" w:hAnsiTheme="minorEastAsia" w:cs="仿宋_GB2312" w:hint="eastAsia"/>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2</w:t>
            </w:r>
          </w:p>
        </w:tc>
        <w:tc>
          <w:tcPr>
            <w:tcW w:w="858" w:type="dxa"/>
            <w:vAlign w:val="center"/>
          </w:tcPr>
          <w:p w:rsidR="00672670" w:rsidRPr="00B76454" w:rsidRDefault="00672670" w:rsidP="002C7A08">
            <w:pPr>
              <w:jc w:val="center"/>
              <w:rPr>
                <w:rFonts w:asciiTheme="minorEastAsia" w:eastAsiaTheme="minorEastAsia" w:hAnsiTheme="minorEastAsia" w:cs="仿宋_GB2312" w:hint="eastAsia"/>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672670" w:rsidRPr="00B76454" w:rsidRDefault="00672670" w:rsidP="002C7A08">
            <w:pPr>
              <w:spacing w:line="200" w:lineRule="exact"/>
              <w:jc w:val="center"/>
              <w:rPr>
                <w:rFonts w:asciiTheme="minorEastAsia" w:eastAsiaTheme="minorEastAsia" w:hAnsiTheme="minorEastAsia" w:cs="仿宋_GB2312" w:hint="eastAsia"/>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672670" w:rsidRPr="00B76454" w:rsidRDefault="00672670" w:rsidP="00672670">
            <w:pPr>
              <w:spacing w:line="200" w:lineRule="exact"/>
              <w:ind w:firstLineChars="500" w:firstLine="610"/>
              <w:rPr>
                <w:rFonts w:asciiTheme="minorEastAsia" w:eastAsiaTheme="minorEastAsia" w:hAnsiTheme="minorEastAsia" w:cs="仿宋_GB2312" w:hint="eastAsia"/>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672670" w:rsidRPr="00B76454" w:rsidRDefault="00672670" w:rsidP="002C7A08">
            <w:pPr>
              <w:adjustRightInd w:val="0"/>
              <w:snapToGrid w:val="0"/>
              <w:jc w:val="center"/>
              <w:rPr>
                <w:rFonts w:asciiTheme="minorEastAsia" w:eastAsiaTheme="minorEastAsia" w:hAnsiTheme="minorEastAsia" w:cs="仿宋_GB2312" w:hint="eastAsia"/>
                <w:color w:val="000000"/>
                <w:spacing w:val="-4"/>
                <w:kern w:val="0"/>
                <w:sz w:val="13"/>
                <w:szCs w:val="13"/>
              </w:rPr>
            </w:pPr>
            <w:r w:rsidRPr="00672670">
              <w:rPr>
                <w:rFonts w:asciiTheme="minorEastAsia" w:eastAsiaTheme="minorEastAsia" w:hAnsiTheme="minorEastAsia" w:cs="仿宋_GB2312" w:hint="eastAsia"/>
                <w:color w:val="000000"/>
                <w:spacing w:val="-4"/>
                <w:kern w:val="0"/>
                <w:sz w:val="13"/>
                <w:szCs w:val="13"/>
              </w:rPr>
              <w:t>退伍军人可放宽至40周岁以下，</w:t>
            </w:r>
            <w:bookmarkStart w:id="0" w:name="_GoBack"/>
            <w:bookmarkEnd w:id="0"/>
            <w:r w:rsidRPr="00672670">
              <w:rPr>
                <w:rFonts w:asciiTheme="minorEastAsia" w:eastAsiaTheme="minorEastAsia" w:hAnsiTheme="minorEastAsia" w:cs="仿宋_GB2312" w:hint="eastAsia"/>
                <w:color w:val="000000"/>
                <w:spacing w:val="-4"/>
                <w:kern w:val="0"/>
                <w:sz w:val="13"/>
                <w:szCs w:val="13"/>
              </w:rPr>
              <w:t>水上执法、适合男性</w:t>
            </w:r>
          </w:p>
        </w:tc>
      </w:tr>
      <w:tr w:rsidR="00742BAC" w:rsidTr="00C75644">
        <w:trPr>
          <w:trHeight w:hRule="exact" w:val="1369"/>
        </w:trPr>
        <w:tc>
          <w:tcPr>
            <w:tcW w:w="2253" w:type="dxa"/>
            <w:vAlign w:val="center"/>
          </w:tcPr>
          <w:p w:rsidR="00742BAC" w:rsidRPr="00B76454" w:rsidRDefault="00742BAC" w:rsidP="002C7A08">
            <w:pPr>
              <w:widowControl/>
              <w:adjustRightInd w:val="0"/>
              <w:snapToGrid w:val="0"/>
              <w:jc w:val="center"/>
              <w:rPr>
                <w:sz w:val="13"/>
                <w:szCs w:val="13"/>
              </w:rPr>
            </w:pPr>
            <w:r w:rsidRPr="00B76454">
              <w:rPr>
                <w:rFonts w:asciiTheme="minorEastAsia" w:eastAsiaTheme="minorEastAsia" w:hAnsiTheme="minorEastAsia" w:cs="仿宋_GB2312" w:hint="eastAsia"/>
                <w:color w:val="000000"/>
                <w:spacing w:val="-4"/>
                <w:kern w:val="0"/>
                <w:sz w:val="13"/>
                <w:szCs w:val="13"/>
              </w:rPr>
              <w:t>苏州市吴江区动物卫生监督所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20</w:t>
            </w:r>
            <w:r w:rsidR="00672670" w:rsidRPr="006779E1">
              <w:rPr>
                <w:rFonts w:asciiTheme="minorEastAsia" w:eastAsiaTheme="minorEastAsia" w:hAnsiTheme="minorEastAsia" w:cs="仿宋_GB2312" w:hint="eastAsia"/>
                <w:color w:val="000000"/>
                <w:spacing w:val="-4"/>
                <w:kern w:val="0"/>
                <w:sz w:val="13"/>
                <w:szCs w:val="13"/>
              </w:rPr>
              <w:t>3</w:t>
            </w:r>
          </w:p>
        </w:tc>
        <w:tc>
          <w:tcPr>
            <w:tcW w:w="1110" w:type="dxa"/>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动物防疫检疫</w:t>
            </w:r>
            <w:r w:rsidR="00672670">
              <w:rPr>
                <w:rFonts w:asciiTheme="minorEastAsia" w:eastAsiaTheme="minorEastAsia" w:hAnsiTheme="minorEastAsia" w:cs="仿宋_GB2312" w:hint="eastAsia"/>
                <w:color w:val="000000"/>
                <w:spacing w:val="-4"/>
                <w:kern w:val="0"/>
                <w:sz w:val="13"/>
                <w:szCs w:val="13"/>
              </w:rPr>
              <w:t>（震泽镇）</w:t>
            </w:r>
          </w:p>
        </w:tc>
        <w:tc>
          <w:tcPr>
            <w:tcW w:w="857" w:type="dxa"/>
            <w:vAlign w:val="center"/>
          </w:tcPr>
          <w:p w:rsidR="00742BAC" w:rsidRPr="00B76454" w:rsidRDefault="00742BAC" w:rsidP="002C7A08">
            <w:pPr>
              <w:widowControl/>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742BAC" w:rsidRPr="00B76454" w:rsidRDefault="00672670" w:rsidP="002C7A08">
            <w:pPr>
              <w:spacing w:line="200" w:lineRule="exact"/>
              <w:jc w:val="center"/>
              <w:rPr>
                <w:rFonts w:asciiTheme="minorEastAsia" w:eastAsiaTheme="minorEastAsia" w:hAnsiTheme="minorEastAsia" w:cs="仿宋_GB2312"/>
                <w:color w:val="000000"/>
                <w:spacing w:val="-4"/>
                <w:kern w:val="0"/>
                <w:sz w:val="13"/>
                <w:szCs w:val="13"/>
              </w:rPr>
            </w:pPr>
            <w:r w:rsidRPr="00672670">
              <w:rPr>
                <w:rFonts w:asciiTheme="minorEastAsia" w:eastAsiaTheme="minorEastAsia" w:hAnsiTheme="minorEastAsia" w:cs="仿宋_GB2312" w:hint="eastAsia"/>
                <w:color w:val="000000"/>
                <w:spacing w:val="-4"/>
                <w:kern w:val="0"/>
                <w:sz w:val="13"/>
                <w:szCs w:val="13"/>
              </w:rPr>
              <w:t>畜牧兽医、兽医学、基础兽医学、预防兽医学、临床兽医学、兽医、畜牧学、动物医学、动物科学、动植物检疫、动物学、动物药学</w:t>
            </w:r>
          </w:p>
        </w:tc>
        <w:tc>
          <w:tcPr>
            <w:tcW w:w="1177" w:type="dxa"/>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p>
        </w:tc>
      </w:tr>
      <w:tr w:rsidR="00742BAC" w:rsidTr="00C75644">
        <w:trPr>
          <w:trHeight w:hRule="exact" w:val="551"/>
        </w:trPr>
        <w:tc>
          <w:tcPr>
            <w:tcW w:w="2253" w:type="dxa"/>
            <w:vAlign w:val="center"/>
          </w:tcPr>
          <w:p w:rsidR="00742BAC" w:rsidRPr="00B76454" w:rsidRDefault="00742BAC" w:rsidP="002C7A08">
            <w:pPr>
              <w:widowControl/>
              <w:adjustRightInd w:val="0"/>
              <w:snapToGrid w:val="0"/>
              <w:jc w:val="center"/>
              <w:rPr>
                <w:sz w:val="13"/>
                <w:szCs w:val="13"/>
              </w:rPr>
            </w:pPr>
            <w:r w:rsidRPr="00B76454">
              <w:rPr>
                <w:rFonts w:asciiTheme="minorEastAsia" w:eastAsiaTheme="minorEastAsia" w:hAnsiTheme="minorEastAsia" w:cs="仿宋_GB2312" w:hint="eastAsia"/>
                <w:color w:val="000000"/>
                <w:spacing w:val="-4"/>
                <w:kern w:val="0"/>
                <w:sz w:val="13"/>
                <w:szCs w:val="13"/>
              </w:rPr>
              <w:t>苏州市吴江区统计局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301</w:t>
            </w:r>
          </w:p>
        </w:tc>
        <w:tc>
          <w:tcPr>
            <w:tcW w:w="1110" w:type="dxa"/>
            <w:vAlign w:val="center"/>
          </w:tcPr>
          <w:p w:rsidR="00742BAC" w:rsidRPr="003C08FF"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统计工作人员</w:t>
            </w:r>
          </w:p>
        </w:tc>
        <w:tc>
          <w:tcPr>
            <w:tcW w:w="857" w:type="dxa"/>
            <w:vAlign w:val="center"/>
          </w:tcPr>
          <w:p w:rsidR="00742BAC" w:rsidRPr="00B76454" w:rsidRDefault="00742BAC" w:rsidP="002C7A08">
            <w:pPr>
              <w:spacing w:line="200" w:lineRule="exact"/>
              <w:jc w:val="center"/>
              <w:rPr>
                <w:sz w:val="13"/>
                <w:szCs w:val="13"/>
              </w:rPr>
            </w:pPr>
            <w:r w:rsidRPr="00B76454">
              <w:rPr>
                <w:rFonts w:hint="eastAsia"/>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742BAC" w:rsidRPr="00B76454"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经济类、统计类</w:t>
            </w:r>
          </w:p>
        </w:tc>
        <w:tc>
          <w:tcPr>
            <w:tcW w:w="1177" w:type="dxa"/>
            <w:vAlign w:val="center"/>
          </w:tcPr>
          <w:p w:rsidR="00742BAC" w:rsidRPr="00B76454" w:rsidRDefault="00742BAC" w:rsidP="002C7A08">
            <w:pPr>
              <w:spacing w:line="200" w:lineRule="exact"/>
              <w:jc w:val="center"/>
              <w:rPr>
                <w:sz w:val="13"/>
                <w:szCs w:val="13"/>
              </w:rPr>
            </w:pPr>
          </w:p>
        </w:tc>
      </w:tr>
      <w:tr w:rsidR="00742BAC" w:rsidTr="00C75644">
        <w:trPr>
          <w:trHeight w:hRule="exact" w:val="741"/>
        </w:trPr>
        <w:tc>
          <w:tcPr>
            <w:tcW w:w="2253" w:type="dxa"/>
            <w:vAlign w:val="center"/>
          </w:tcPr>
          <w:p w:rsidR="00742BAC" w:rsidRPr="00B76454" w:rsidRDefault="00742BAC" w:rsidP="002C7A08">
            <w:pPr>
              <w:widowControl/>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苏州市吴江区市场监督管理局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401</w:t>
            </w:r>
          </w:p>
        </w:tc>
        <w:tc>
          <w:tcPr>
            <w:tcW w:w="1110" w:type="dxa"/>
            <w:vAlign w:val="center"/>
          </w:tcPr>
          <w:p w:rsidR="00742BAC" w:rsidRPr="003C08FF"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3C08FF">
              <w:rPr>
                <w:rFonts w:asciiTheme="minorEastAsia" w:eastAsiaTheme="minorEastAsia" w:hAnsiTheme="minorEastAsia" w:cs="仿宋_GB2312" w:hint="eastAsia"/>
                <w:color w:val="000000"/>
                <w:spacing w:val="-4"/>
                <w:kern w:val="0"/>
                <w:sz w:val="13"/>
                <w:szCs w:val="13"/>
              </w:rPr>
              <w:t>文秘工作人员</w:t>
            </w:r>
          </w:p>
        </w:tc>
        <w:tc>
          <w:tcPr>
            <w:tcW w:w="857" w:type="dxa"/>
            <w:vAlign w:val="center"/>
          </w:tcPr>
          <w:p w:rsidR="00742BAC" w:rsidRPr="00B76454" w:rsidRDefault="00742BAC" w:rsidP="002C7A08">
            <w:pPr>
              <w:adjustRightInd w:val="0"/>
              <w:snapToGrid w:val="0"/>
              <w:jc w:val="center"/>
              <w:rPr>
                <w:rFonts w:eastAsia="方正仿宋_GBK"/>
                <w:color w:val="000000"/>
                <w:sz w:val="13"/>
                <w:szCs w:val="13"/>
              </w:rPr>
            </w:pPr>
            <w:r w:rsidRPr="00B76454">
              <w:rPr>
                <w:rFonts w:eastAsia="方正仿宋_GBK" w:hint="eastAsia"/>
                <w:color w:val="00000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color w:val="000000"/>
                <w:spacing w:val="-4"/>
                <w:kern w:val="0"/>
                <w:sz w:val="13"/>
                <w:szCs w:val="13"/>
              </w:rPr>
              <w:t>中文文秘类</w:t>
            </w:r>
            <w:r w:rsidRPr="00B76454">
              <w:rPr>
                <w:rFonts w:asciiTheme="minorEastAsia" w:eastAsiaTheme="minorEastAsia" w:hAnsiTheme="minorEastAsia" w:cs="仿宋_GB2312" w:hint="eastAsia"/>
                <w:color w:val="000000"/>
                <w:spacing w:val="-4"/>
                <w:kern w:val="0"/>
                <w:sz w:val="13"/>
                <w:szCs w:val="13"/>
              </w:rPr>
              <w:t>、</w:t>
            </w:r>
            <w:r w:rsidRPr="00B76454">
              <w:rPr>
                <w:rFonts w:asciiTheme="minorEastAsia" w:eastAsiaTheme="minorEastAsia" w:hAnsiTheme="minorEastAsia" w:cs="仿宋_GB2312"/>
                <w:color w:val="000000"/>
                <w:spacing w:val="-4"/>
                <w:kern w:val="0"/>
                <w:sz w:val="13"/>
                <w:szCs w:val="13"/>
              </w:rPr>
              <w:t>社会政治类</w:t>
            </w:r>
          </w:p>
        </w:tc>
        <w:tc>
          <w:tcPr>
            <w:tcW w:w="1177"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p>
        </w:tc>
      </w:tr>
      <w:tr w:rsidR="00742BAC" w:rsidTr="00C75644">
        <w:trPr>
          <w:trHeight w:hRule="exact" w:val="741"/>
        </w:trPr>
        <w:tc>
          <w:tcPr>
            <w:tcW w:w="2253" w:type="dxa"/>
            <w:vAlign w:val="center"/>
          </w:tcPr>
          <w:p w:rsidR="00742BAC" w:rsidRPr="00B76454" w:rsidRDefault="00742BAC" w:rsidP="002C7A08">
            <w:pPr>
              <w:widowControl/>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苏州市吴江区市场监督管理局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402</w:t>
            </w:r>
          </w:p>
        </w:tc>
        <w:tc>
          <w:tcPr>
            <w:tcW w:w="1110" w:type="dxa"/>
            <w:vAlign w:val="center"/>
          </w:tcPr>
          <w:p w:rsidR="00742BAC" w:rsidRPr="003C08FF"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3C08FF">
              <w:rPr>
                <w:rFonts w:asciiTheme="minorEastAsia" w:eastAsiaTheme="minorEastAsia" w:hAnsiTheme="minorEastAsia" w:cs="仿宋_GB2312" w:hint="eastAsia"/>
                <w:color w:val="000000"/>
                <w:spacing w:val="-4"/>
                <w:kern w:val="0"/>
                <w:sz w:val="13"/>
                <w:szCs w:val="13"/>
              </w:rPr>
              <w:t>科室工作人员</w:t>
            </w:r>
          </w:p>
        </w:tc>
        <w:tc>
          <w:tcPr>
            <w:tcW w:w="857" w:type="dxa"/>
            <w:vAlign w:val="center"/>
          </w:tcPr>
          <w:p w:rsidR="00742BAC" w:rsidRPr="00B76454" w:rsidRDefault="00742BAC" w:rsidP="002C7A08">
            <w:pPr>
              <w:adjustRightInd w:val="0"/>
              <w:snapToGrid w:val="0"/>
              <w:jc w:val="center"/>
              <w:rPr>
                <w:rFonts w:eastAsia="方正仿宋_GBK"/>
                <w:color w:val="000000"/>
                <w:sz w:val="13"/>
                <w:szCs w:val="13"/>
              </w:rPr>
            </w:pPr>
            <w:r w:rsidRPr="00B76454">
              <w:rPr>
                <w:rFonts w:eastAsia="方正仿宋_GBK" w:hint="eastAsia"/>
                <w:color w:val="00000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法律类</w:t>
            </w:r>
          </w:p>
        </w:tc>
        <w:tc>
          <w:tcPr>
            <w:tcW w:w="1177"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p>
        </w:tc>
      </w:tr>
      <w:tr w:rsidR="00742BAC" w:rsidTr="00C75644">
        <w:trPr>
          <w:trHeight w:hRule="exact" w:val="741"/>
        </w:trPr>
        <w:tc>
          <w:tcPr>
            <w:tcW w:w="2253" w:type="dxa"/>
            <w:vAlign w:val="center"/>
          </w:tcPr>
          <w:p w:rsidR="00742BAC" w:rsidRPr="00B76454" w:rsidRDefault="00742BAC" w:rsidP="002C7A08">
            <w:pPr>
              <w:widowControl/>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苏州市吴江区市场监督管理局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403</w:t>
            </w:r>
          </w:p>
        </w:tc>
        <w:tc>
          <w:tcPr>
            <w:tcW w:w="1110" w:type="dxa"/>
            <w:vAlign w:val="center"/>
          </w:tcPr>
          <w:p w:rsidR="00742BAC" w:rsidRPr="003C08FF"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3C08FF">
              <w:rPr>
                <w:rFonts w:asciiTheme="minorEastAsia" w:eastAsiaTheme="minorEastAsia" w:hAnsiTheme="minorEastAsia" w:cs="仿宋_GB2312" w:hint="eastAsia"/>
                <w:color w:val="000000"/>
                <w:spacing w:val="-4"/>
                <w:kern w:val="0"/>
                <w:sz w:val="13"/>
                <w:szCs w:val="13"/>
              </w:rPr>
              <w:t>窗口工作人员</w:t>
            </w:r>
          </w:p>
        </w:tc>
        <w:tc>
          <w:tcPr>
            <w:tcW w:w="857" w:type="dxa"/>
            <w:vAlign w:val="center"/>
          </w:tcPr>
          <w:p w:rsidR="00742BAC" w:rsidRPr="00B76454" w:rsidRDefault="00742BAC" w:rsidP="002C7A08">
            <w:pPr>
              <w:adjustRightInd w:val="0"/>
              <w:snapToGrid w:val="0"/>
              <w:jc w:val="center"/>
              <w:rPr>
                <w:rFonts w:eastAsia="方正仿宋_GBK"/>
                <w:color w:val="000000"/>
                <w:sz w:val="13"/>
                <w:szCs w:val="13"/>
              </w:rPr>
            </w:pPr>
            <w:r w:rsidRPr="00B76454">
              <w:rPr>
                <w:rFonts w:eastAsia="方正仿宋_GBK" w:hint="eastAsia"/>
                <w:color w:val="00000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p>
        </w:tc>
      </w:tr>
      <w:tr w:rsidR="00742BAC" w:rsidTr="00C75644">
        <w:trPr>
          <w:trHeight w:hRule="exact" w:val="741"/>
        </w:trPr>
        <w:tc>
          <w:tcPr>
            <w:tcW w:w="2253"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苏州市吴江区市场监督管理局       吴江开发区（同里）分局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404</w:t>
            </w:r>
          </w:p>
        </w:tc>
        <w:tc>
          <w:tcPr>
            <w:tcW w:w="1110" w:type="dxa"/>
            <w:vAlign w:val="center"/>
          </w:tcPr>
          <w:p w:rsidR="00742BAC" w:rsidRPr="003C08FF"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执法辅助人员</w:t>
            </w:r>
          </w:p>
        </w:tc>
        <w:tc>
          <w:tcPr>
            <w:tcW w:w="857" w:type="dxa"/>
            <w:vAlign w:val="center"/>
          </w:tcPr>
          <w:p w:rsidR="00742BAC" w:rsidRPr="00B76454" w:rsidRDefault="00742BAC" w:rsidP="002C7A08">
            <w:pPr>
              <w:adjustRightInd w:val="0"/>
              <w:snapToGrid w:val="0"/>
              <w:jc w:val="center"/>
              <w:rPr>
                <w:rFonts w:eastAsia="方正仿宋_GBK"/>
                <w:color w:val="000000"/>
                <w:sz w:val="13"/>
                <w:szCs w:val="13"/>
              </w:rPr>
            </w:pPr>
            <w:r w:rsidRPr="00B76454">
              <w:rPr>
                <w:rFonts w:eastAsia="方正仿宋_GBK" w:hint="eastAsia"/>
                <w:color w:val="00000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市场巡查外勤、适合男性</w:t>
            </w:r>
          </w:p>
        </w:tc>
      </w:tr>
      <w:tr w:rsidR="00742BAC" w:rsidTr="00C75644">
        <w:trPr>
          <w:trHeight w:hRule="exact" w:val="741"/>
        </w:trPr>
        <w:tc>
          <w:tcPr>
            <w:tcW w:w="2253"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苏州市吴江区市场监督管理局      汾湖高新区（黎里）分局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405</w:t>
            </w:r>
          </w:p>
        </w:tc>
        <w:tc>
          <w:tcPr>
            <w:tcW w:w="1110" w:type="dxa"/>
            <w:vAlign w:val="center"/>
          </w:tcPr>
          <w:p w:rsidR="00742BAC" w:rsidRPr="003C08FF"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工作人员</w:t>
            </w:r>
          </w:p>
        </w:tc>
        <w:tc>
          <w:tcPr>
            <w:tcW w:w="857" w:type="dxa"/>
            <w:vAlign w:val="center"/>
          </w:tcPr>
          <w:p w:rsidR="00742BAC" w:rsidRPr="00B76454" w:rsidRDefault="00742BAC" w:rsidP="002C7A08">
            <w:pPr>
              <w:adjustRightInd w:val="0"/>
              <w:snapToGrid w:val="0"/>
              <w:jc w:val="center"/>
              <w:rPr>
                <w:rFonts w:eastAsia="方正仿宋_GBK"/>
                <w:color w:val="000000"/>
                <w:sz w:val="13"/>
                <w:szCs w:val="13"/>
              </w:rPr>
            </w:pPr>
            <w:r w:rsidRPr="00B76454">
              <w:rPr>
                <w:rFonts w:eastAsia="方正仿宋_GBK" w:hint="eastAsia"/>
                <w:color w:val="00000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男性</w:t>
            </w:r>
          </w:p>
        </w:tc>
      </w:tr>
      <w:tr w:rsidR="00742BAC" w:rsidTr="00C75644">
        <w:trPr>
          <w:trHeight w:hRule="exact" w:val="741"/>
        </w:trPr>
        <w:tc>
          <w:tcPr>
            <w:tcW w:w="2253"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苏州市吴江区市场监督管理局      汾湖高新区（黎里）分局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406</w:t>
            </w:r>
          </w:p>
        </w:tc>
        <w:tc>
          <w:tcPr>
            <w:tcW w:w="1110" w:type="dxa"/>
            <w:vAlign w:val="center"/>
          </w:tcPr>
          <w:p w:rsidR="00742BAC" w:rsidRPr="003C08FF"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工作人员</w:t>
            </w:r>
          </w:p>
        </w:tc>
        <w:tc>
          <w:tcPr>
            <w:tcW w:w="857" w:type="dxa"/>
            <w:vAlign w:val="center"/>
          </w:tcPr>
          <w:p w:rsidR="00742BAC" w:rsidRPr="00B76454" w:rsidRDefault="00742BAC" w:rsidP="002C7A08">
            <w:pPr>
              <w:adjustRightInd w:val="0"/>
              <w:snapToGrid w:val="0"/>
              <w:jc w:val="center"/>
              <w:rPr>
                <w:rFonts w:eastAsia="方正仿宋_GBK"/>
                <w:color w:val="000000"/>
                <w:sz w:val="13"/>
                <w:szCs w:val="13"/>
              </w:rPr>
            </w:pPr>
            <w:r w:rsidRPr="00B76454">
              <w:rPr>
                <w:rFonts w:eastAsia="方正仿宋_GBK" w:hint="eastAsia"/>
                <w:color w:val="00000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女性</w:t>
            </w:r>
          </w:p>
        </w:tc>
      </w:tr>
      <w:tr w:rsidR="00742BAC" w:rsidTr="00C75644">
        <w:trPr>
          <w:trHeight w:hRule="exact" w:val="1213"/>
        </w:trPr>
        <w:tc>
          <w:tcPr>
            <w:tcW w:w="2253"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lastRenderedPageBreak/>
              <w:t>苏州市吴江区市场监督管理局      吴江高新区（盛泽）分局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407</w:t>
            </w:r>
          </w:p>
        </w:tc>
        <w:tc>
          <w:tcPr>
            <w:tcW w:w="1110" w:type="dxa"/>
            <w:vAlign w:val="center"/>
          </w:tcPr>
          <w:p w:rsidR="00742BAC" w:rsidRPr="003C08FF" w:rsidRDefault="00742BAC" w:rsidP="002C7A08">
            <w:pPr>
              <w:spacing w:line="20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执法辅助人员</w:t>
            </w:r>
          </w:p>
        </w:tc>
        <w:tc>
          <w:tcPr>
            <w:tcW w:w="857" w:type="dxa"/>
            <w:vAlign w:val="center"/>
          </w:tcPr>
          <w:p w:rsidR="00742BAC" w:rsidRPr="00B76454" w:rsidRDefault="00742BAC" w:rsidP="002C7A08">
            <w:pPr>
              <w:adjustRightInd w:val="0"/>
              <w:snapToGrid w:val="0"/>
              <w:jc w:val="center"/>
              <w:rPr>
                <w:rFonts w:eastAsia="方正仿宋_GBK"/>
                <w:color w:val="000000"/>
                <w:sz w:val="13"/>
                <w:szCs w:val="13"/>
              </w:rPr>
            </w:pPr>
            <w:r w:rsidRPr="00B76454">
              <w:rPr>
                <w:rFonts w:eastAsia="方正仿宋_GBK" w:hint="eastAsia"/>
                <w:color w:val="000000"/>
                <w:sz w:val="13"/>
                <w:szCs w:val="13"/>
              </w:rPr>
              <w:t>2</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742BAC" w:rsidRPr="00B76454" w:rsidRDefault="00742BAC" w:rsidP="002C7A08">
            <w:pPr>
              <w:adjustRightInd w:val="0"/>
              <w:snapToGrid w:val="0"/>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持有C2及以上驾驶证、市场巡查外勤、适合男性</w:t>
            </w:r>
            <w:r w:rsidR="00EE4659">
              <w:rPr>
                <w:rFonts w:asciiTheme="minorEastAsia" w:eastAsiaTheme="minorEastAsia" w:hAnsiTheme="minorEastAsia" w:cs="仿宋_GB2312" w:hint="eastAsia"/>
                <w:color w:val="000000"/>
                <w:spacing w:val="-4"/>
                <w:kern w:val="0"/>
                <w:sz w:val="13"/>
                <w:szCs w:val="13"/>
              </w:rPr>
              <w:t>。</w:t>
            </w:r>
          </w:p>
        </w:tc>
      </w:tr>
      <w:tr w:rsidR="00742BAC" w:rsidRPr="007813A4" w:rsidTr="00C75644">
        <w:trPr>
          <w:trHeight w:hRule="exact" w:val="1679"/>
        </w:trPr>
        <w:tc>
          <w:tcPr>
            <w:tcW w:w="2253"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苏州市吴江区市场监督管理局      太湖新城（松陵）分局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408</w:t>
            </w:r>
          </w:p>
        </w:tc>
        <w:tc>
          <w:tcPr>
            <w:tcW w:w="1110" w:type="dxa"/>
            <w:vAlign w:val="center"/>
          </w:tcPr>
          <w:p w:rsidR="00742BAC" w:rsidRPr="00B76454" w:rsidRDefault="00742BAC" w:rsidP="002C7A08">
            <w:pPr>
              <w:widowControl/>
              <w:spacing w:line="360" w:lineRule="exact"/>
              <w:jc w:val="center"/>
              <w:rPr>
                <w:rFonts w:asciiTheme="minorEastAsia" w:eastAsiaTheme="minorEastAsia" w:hAnsiTheme="minorEastAsia"/>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工作人员</w:t>
            </w:r>
          </w:p>
        </w:tc>
        <w:tc>
          <w:tcPr>
            <w:tcW w:w="857" w:type="dxa"/>
            <w:vAlign w:val="center"/>
          </w:tcPr>
          <w:p w:rsidR="00742BAC" w:rsidRPr="00B76454" w:rsidRDefault="00742BAC" w:rsidP="002C7A08">
            <w:pPr>
              <w:widowControl/>
              <w:jc w:val="center"/>
              <w:rPr>
                <w:rFonts w:eastAsia="方正仿宋_GBK"/>
                <w:color w:val="000000"/>
                <w:sz w:val="13"/>
                <w:szCs w:val="13"/>
              </w:rPr>
            </w:pPr>
            <w:r w:rsidRPr="00B76454">
              <w:rPr>
                <w:rFonts w:eastAsia="方正仿宋_GBK" w:hint="eastAsia"/>
                <w:color w:val="000000"/>
                <w:sz w:val="13"/>
                <w:szCs w:val="13"/>
              </w:rPr>
              <w:t>2</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742BAC" w:rsidRPr="00B76454" w:rsidRDefault="00742BAC" w:rsidP="002C7A08">
            <w:pPr>
              <w:adjustRightInd w:val="0"/>
              <w:snapToGrid w:val="0"/>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具有2</w:t>
            </w:r>
            <w:r w:rsidR="002C7A08">
              <w:rPr>
                <w:rFonts w:asciiTheme="minorEastAsia" w:eastAsiaTheme="minorEastAsia" w:hAnsiTheme="minorEastAsia" w:cs="仿宋_GB2312" w:hint="eastAsia"/>
                <w:color w:val="000000"/>
                <w:spacing w:val="-4"/>
                <w:kern w:val="0"/>
                <w:sz w:val="13"/>
                <w:szCs w:val="13"/>
              </w:rPr>
              <w:t>年以上工作经历；</w:t>
            </w:r>
            <w:r w:rsidRPr="00B76454">
              <w:rPr>
                <w:rFonts w:asciiTheme="minorEastAsia" w:eastAsiaTheme="minorEastAsia" w:hAnsiTheme="minorEastAsia" w:cs="仿宋_GB2312" w:hint="eastAsia"/>
                <w:color w:val="000000"/>
                <w:spacing w:val="-4"/>
                <w:kern w:val="0"/>
                <w:sz w:val="13"/>
                <w:szCs w:val="13"/>
              </w:rPr>
              <w:t>退伍军人可放宽至40周岁以下</w:t>
            </w:r>
            <w:r w:rsidR="00CC15E4" w:rsidRPr="00B76454">
              <w:rPr>
                <w:rFonts w:asciiTheme="minorEastAsia" w:eastAsiaTheme="minorEastAsia" w:hAnsiTheme="minorEastAsia" w:cs="仿宋_GB2312" w:hint="eastAsia"/>
                <w:color w:val="000000"/>
                <w:spacing w:val="-4"/>
                <w:kern w:val="0"/>
                <w:sz w:val="13"/>
                <w:szCs w:val="13"/>
              </w:rPr>
              <w:t>（</w:t>
            </w:r>
            <w:r w:rsidR="00CC15E4">
              <w:rPr>
                <w:rFonts w:asciiTheme="minorEastAsia" w:eastAsiaTheme="minorEastAsia" w:hAnsiTheme="minorEastAsia" w:cs="仿宋_GB2312" w:hint="eastAsia"/>
                <w:color w:val="000000"/>
                <w:spacing w:val="-4"/>
                <w:kern w:val="0"/>
                <w:sz w:val="13"/>
                <w:szCs w:val="13"/>
              </w:rPr>
              <w:t xml:space="preserve"> 1978</w:t>
            </w:r>
            <w:r w:rsidR="00CC15E4" w:rsidRPr="002C7A08">
              <w:rPr>
                <w:rFonts w:asciiTheme="minorEastAsia" w:eastAsiaTheme="minorEastAsia" w:hAnsiTheme="minorEastAsia" w:cs="仿宋_GB2312" w:hint="eastAsia"/>
                <w:color w:val="000000"/>
                <w:spacing w:val="-4"/>
                <w:kern w:val="0"/>
                <w:sz w:val="13"/>
                <w:szCs w:val="13"/>
              </w:rPr>
              <w:t>年  月</w:t>
            </w:r>
            <w:r w:rsidR="00CC15E4">
              <w:rPr>
                <w:rFonts w:asciiTheme="minorEastAsia" w:eastAsiaTheme="minorEastAsia" w:hAnsiTheme="minorEastAsia" w:cs="仿宋_GB2312" w:hint="eastAsia"/>
                <w:color w:val="000000"/>
                <w:spacing w:val="-4"/>
                <w:kern w:val="0"/>
                <w:sz w:val="13"/>
                <w:szCs w:val="13"/>
              </w:rPr>
              <w:t xml:space="preserve"> </w:t>
            </w:r>
            <w:r w:rsidR="00CC15E4" w:rsidRPr="002C7A08">
              <w:rPr>
                <w:rFonts w:asciiTheme="minorEastAsia" w:eastAsiaTheme="minorEastAsia" w:hAnsiTheme="minorEastAsia" w:cs="仿宋_GB2312" w:hint="eastAsia"/>
                <w:color w:val="000000"/>
                <w:spacing w:val="-4"/>
                <w:kern w:val="0"/>
                <w:sz w:val="13"/>
                <w:szCs w:val="13"/>
              </w:rPr>
              <w:t>日至</w:t>
            </w:r>
            <w:r w:rsidR="00CC15E4">
              <w:rPr>
                <w:rFonts w:asciiTheme="minorEastAsia" w:eastAsiaTheme="minorEastAsia" w:hAnsiTheme="minorEastAsia" w:cs="仿宋_GB2312" w:hint="eastAsia"/>
                <w:color w:val="000000"/>
                <w:spacing w:val="-4"/>
                <w:kern w:val="0"/>
                <w:sz w:val="13"/>
                <w:szCs w:val="13"/>
              </w:rPr>
              <w:t xml:space="preserve">2001年 月 </w:t>
            </w:r>
            <w:r w:rsidR="00CC15E4" w:rsidRPr="002C7A08">
              <w:rPr>
                <w:rFonts w:asciiTheme="minorEastAsia" w:eastAsiaTheme="minorEastAsia" w:hAnsiTheme="minorEastAsia" w:cs="仿宋_GB2312" w:hint="eastAsia"/>
                <w:color w:val="000000"/>
                <w:spacing w:val="-4"/>
                <w:kern w:val="0"/>
                <w:sz w:val="13"/>
                <w:szCs w:val="13"/>
              </w:rPr>
              <w:t>日期间出生</w:t>
            </w:r>
            <w:r w:rsidR="00CC15E4" w:rsidRPr="00B76454">
              <w:rPr>
                <w:rFonts w:asciiTheme="minorEastAsia" w:eastAsiaTheme="minorEastAsia" w:hAnsiTheme="minorEastAsia" w:cs="仿宋_GB2312" w:hint="eastAsia"/>
                <w:color w:val="000000"/>
                <w:spacing w:val="-4"/>
                <w:kern w:val="0"/>
                <w:sz w:val="13"/>
                <w:szCs w:val="13"/>
              </w:rPr>
              <w:t>）</w:t>
            </w:r>
            <w:r w:rsidR="002C7A08">
              <w:rPr>
                <w:rFonts w:asciiTheme="minorEastAsia" w:eastAsiaTheme="minorEastAsia" w:hAnsiTheme="minorEastAsia" w:cs="仿宋_GB2312" w:hint="eastAsia"/>
                <w:color w:val="000000"/>
                <w:spacing w:val="-4"/>
                <w:kern w:val="0"/>
                <w:sz w:val="13"/>
                <w:szCs w:val="13"/>
              </w:rPr>
              <w:t>；</w:t>
            </w:r>
            <w:r w:rsidR="00582EA8">
              <w:rPr>
                <w:rFonts w:asciiTheme="minorEastAsia" w:eastAsiaTheme="minorEastAsia" w:hAnsiTheme="minorEastAsia" w:cs="仿宋_GB2312" w:hint="eastAsia"/>
                <w:color w:val="000000"/>
                <w:spacing w:val="-4"/>
                <w:kern w:val="0"/>
                <w:sz w:val="13"/>
                <w:szCs w:val="13"/>
              </w:rPr>
              <w:t>男</w:t>
            </w:r>
            <w:r w:rsidRPr="00B76454">
              <w:rPr>
                <w:rFonts w:asciiTheme="minorEastAsia" w:eastAsiaTheme="minorEastAsia" w:hAnsiTheme="minorEastAsia" w:cs="仿宋_GB2312" w:hint="eastAsia"/>
                <w:color w:val="000000"/>
                <w:spacing w:val="-4"/>
                <w:kern w:val="0"/>
                <w:sz w:val="13"/>
                <w:szCs w:val="13"/>
              </w:rPr>
              <w:t>性</w:t>
            </w:r>
            <w:r w:rsidR="002C7A08">
              <w:rPr>
                <w:rFonts w:asciiTheme="minorEastAsia" w:eastAsiaTheme="minorEastAsia" w:hAnsiTheme="minorEastAsia" w:cs="仿宋_GB2312" w:hint="eastAsia"/>
                <w:color w:val="000000"/>
                <w:spacing w:val="-4"/>
                <w:kern w:val="0"/>
                <w:sz w:val="13"/>
                <w:szCs w:val="13"/>
              </w:rPr>
              <w:t>。</w:t>
            </w:r>
          </w:p>
        </w:tc>
      </w:tr>
      <w:tr w:rsidR="00742BAC" w:rsidRPr="007813A4" w:rsidTr="00C75644">
        <w:trPr>
          <w:trHeight w:hRule="exact" w:val="1375"/>
        </w:trPr>
        <w:tc>
          <w:tcPr>
            <w:tcW w:w="2253"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苏州市吴江区市场监督管理局      太湖新城（松陵）分局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409</w:t>
            </w:r>
          </w:p>
        </w:tc>
        <w:tc>
          <w:tcPr>
            <w:tcW w:w="1110" w:type="dxa"/>
            <w:vAlign w:val="center"/>
          </w:tcPr>
          <w:p w:rsidR="00742BAC" w:rsidRPr="00B76454" w:rsidRDefault="00742BAC" w:rsidP="002C7A08">
            <w:pPr>
              <w:widowControl/>
              <w:spacing w:line="360" w:lineRule="exact"/>
              <w:jc w:val="center"/>
              <w:rPr>
                <w:rFonts w:asciiTheme="minorEastAsia" w:eastAsiaTheme="minorEastAsia" w:hAnsiTheme="minorEastAsia"/>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工作人员</w:t>
            </w:r>
          </w:p>
        </w:tc>
        <w:tc>
          <w:tcPr>
            <w:tcW w:w="857" w:type="dxa"/>
            <w:vAlign w:val="center"/>
          </w:tcPr>
          <w:p w:rsidR="00742BAC" w:rsidRPr="00B76454" w:rsidRDefault="00742BAC" w:rsidP="002C7A08">
            <w:pPr>
              <w:widowControl/>
              <w:jc w:val="center"/>
              <w:rPr>
                <w:rFonts w:eastAsia="方正仿宋_GBK"/>
                <w:color w:val="000000"/>
                <w:sz w:val="13"/>
                <w:szCs w:val="13"/>
              </w:rPr>
            </w:pPr>
            <w:r w:rsidRPr="00B76454">
              <w:rPr>
                <w:rFonts w:eastAsia="方正仿宋_GBK" w:hint="eastAsia"/>
                <w:color w:val="000000"/>
                <w:sz w:val="13"/>
                <w:szCs w:val="13"/>
              </w:rPr>
              <w:t>2</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742BAC" w:rsidRPr="00B76454" w:rsidRDefault="002C7A08" w:rsidP="002C7A08">
            <w:pPr>
              <w:adjustRightInd w:val="0"/>
              <w:snapToGrid w:val="0"/>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具有2</w:t>
            </w:r>
            <w:r>
              <w:rPr>
                <w:rFonts w:asciiTheme="minorEastAsia" w:eastAsiaTheme="minorEastAsia" w:hAnsiTheme="minorEastAsia" w:cs="仿宋_GB2312" w:hint="eastAsia"/>
                <w:color w:val="000000"/>
                <w:spacing w:val="-4"/>
                <w:kern w:val="0"/>
                <w:sz w:val="13"/>
                <w:szCs w:val="13"/>
              </w:rPr>
              <w:t>年以上工作经历；</w:t>
            </w:r>
            <w:r w:rsidRPr="00B76454">
              <w:rPr>
                <w:rFonts w:asciiTheme="minorEastAsia" w:eastAsiaTheme="minorEastAsia" w:hAnsiTheme="minorEastAsia" w:cs="仿宋_GB2312" w:hint="eastAsia"/>
                <w:color w:val="000000"/>
                <w:spacing w:val="-4"/>
                <w:kern w:val="0"/>
                <w:sz w:val="13"/>
                <w:szCs w:val="13"/>
              </w:rPr>
              <w:t>退伍军人可放宽至40周岁（</w:t>
            </w:r>
            <w:r w:rsidR="00CC15E4" w:rsidRPr="00B76454">
              <w:rPr>
                <w:rFonts w:asciiTheme="minorEastAsia" w:eastAsiaTheme="minorEastAsia" w:hAnsiTheme="minorEastAsia" w:cs="仿宋_GB2312" w:hint="eastAsia"/>
                <w:color w:val="000000"/>
                <w:spacing w:val="-4"/>
                <w:kern w:val="0"/>
                <w:sz w:val="13"/>
                <w:szCs w:val="13"/>
              </w:rPr>
              <w:t>（</w:t>
            </w:r>
            <w:r w:rsidR="00CC15E4">
              <w:rPr>
                <w:rFonts w:asciiTheme="minorEastAsia" w:eastAsiaTheme="minorEastAsia" w:hAnsiTheme="minorEastAsia" w:cs="仿宋_GB2312" w:hint="eastAsia"/>
                <w:color w:val="000000"/>
                <w:spacing w:val="-4"/>
                <w:kern w:val="0"/>
                <w:sz w:val="13"/>
                <w:szCs w:val="13"/>
              </w:rPr>
              <w:t xml:space="preserve"> 1978</w:t>
            </w:r>
            <w:r w:rsidR="00CC15E4" w:rsidRPr="002C7A08">
              <w:rPr>
                <w:rFonts w:asciiTheme="minorEastAsia" w:eastAsiaTheme="minorEastAsia" w:hAnsiTheme="minorEastAsia" w:cs="仿宋_GB2312" w:hint="eastAsia"/>
                <w:color w:val="000000"/>
                <w:spacing w:val="-4"/>
                <w:kern w:val="0"/>
                <w:sz w:val="13"/>
                <w:szCs w:val="13"/>
              </w:rPr>
              <w:t>年  月</w:t>
            </w:r>
            <w:r w:rsidR="00CC15E4">
              <w:rPr>
                <w:rFonts w:asciiTheme="minorEastAsia" w:eastAsiaTheme="minorEastAsia" w:hAnsiTheme="minorEastAsia" w:cs="仿宋_GB2312" w:hint="eastAsia"/>
                <w:color w:val="000000"/>
                <w:spacing w:val="-4"/>
                <w:kern w:val="0"/>
                <w:sz w:val="13"/>
                <w:szCs w:val="13"/>
              </w:rPr>
              <w:t xml:space="preserve"> </w:t>
            </w:r>
            <w:r w:rsidR="00CC15E4" w:rsidRPr="002C7A08">
              <w:rPr>
                <w:rFonts w:asciiTheme="minorEastAsia" w:eastAsiaTheme="minorEastAsia" w:hAnsiTheme="minorEastAsia" w:cs="仿宋_GB2312" w:hint="eastAsia"/>
                <w:color w:val="000000"/>
                <w:spacing w:val="-4"/>
                <w:kern w:val="0"/>
                <w:sz w:val="13"/>
                <w:szCs w:val="13"/>
              </w:rPr>
              <w:t>日</w:t>
            </w:r>
            <w:r w:rsidR="00CC15E4">
              <w:rPr>
                <w:rFonts w:asciiTheme="minorEastAsia" w:eastAsiaTheme="minorEastAsia" w:hAnsiTheme="minorEastAsia" w:cs="仿宋_GB2312" w:hint="eastAsia"/>
                <w:color w:val="000000"/>
                <w:spacing w:val="-4"/>
                <w:kern w:val="0"/>
                <w:sz w:val="13"/>
                <w:szCs w:val="13"/>
              </w:rPr>
              <w:t xml:space="preserve"> </w:t>
            </w:r>
            <w:r w:rsidR="00CC15E4" w:rsidRPr="002C7A08">
              <w:rPr>
                <w:rFonts w:asciiTheme="minorEastAsia" w:eastAsiaTheme="minorEastAsia" w:hAnsiTheme="minorEastAsia" w:cs="仿宋_GB2312" w:hint="eastAsia"/>
                <w:color w:val="000000"/>
                <w:spacing w:val="-4"/>
                <w:kern w:val="0"/>
                <w:sz w:val="13"/>
                <w:szCs w:val="13"/>
              </w:rPr>
              <w:t>至</w:t>
            </w:r>
            <w:r w:rsidR="00CC15E4">
              <w:rPr>
                <w:rFonts w:asciiTheme="minorEastAsia" w:eastAsiaTheme="minorEastAsia" w:hAnsiTheme="minorEastAsia" w:cs="仿宋_GB2312" w:hint="eastAsia"/>
                <w:color w:val="000000"/>
                <w:spacing w:val="-4"/>
                <w:kern w:val="0"/>
                <w:sz w:val="13"/>
                <w:szCs w:val="13"/>
              </w:rPr>
              <w:t xml:space="preserve">2001年 月 </w:t>
            </w:r>
            <w:r w:rsidR="00CC15E4" w:rsidRPr="002C7A08">
              <w:rPr>
                <w:rFonts w:asciiTheme="minorEastAsia" w:eastAsiaTheme="minorEastAsia" w:hAnsiTheme="minorEastAsia" w:cs="仿宋_GB2312" w:hint="eastAsia"/>
                <w:color w:val="000000"/>
                <w:spacing w:val="-4"/>
                <w:kern w:val="0"/>
                <w:sz w:val="13"/>
                <w:szCs w:val="13"/>
              </w:rPr>
              <w:t>日期间出生</w:t>
            </w:r>
            <w:r w:rsidR="00CC15E4" w:rsidRPr="00B76454">
              <w:rPr>
                <w:rFonts w:asciiTheme="minorEastAsia" w:eastAsiaTheme="minorEastAsia" w:hAnsiTheme="minorEastAsia" w:cs="仿宋_GB2312" w:hint="eastAsia"/>
                <w:color w:val="000000"/>
                <w:spacing w:val="-4"/>
                <w:kern w:val="0"/>
                <w:sz w:val="13"/>
                <w:szCs w:val="13"/>
              </w:rPr>
              <w:t>）</w:t>
            </w:r>
            <w:r>
              <w:rPr>
                <w:rFonts w:asciiTheme="minorEastAsia" w:eastAsiaTheme="minorEastAsia" w:hAnsiTheme="minorEastAsia" w:cs="仿宋_GB2312" w:hint="eastAsia"/>
                <w:color w:val="000000"/>
                <w:spacing w:val="-4"/>
                <w:kern w:val="0"/>
                <w:sz w:val="13"/>
                <w:szCs w:val="13"/>
              </w:rPr>
              <w:t>；女</w:t>
            </w:r>
            <w:r w:rsidRPr="00B76454">
              <w:rPr>
                <w:rFonts w:asciiTheme="minorEastAsia" w:eastAsiaTheme="minorEastAsia" w:hAnsiTheme="minorEastAsia" w:cs="仿宋_GB2312" w:hint="eastAsia"/>
                <w:color w:val="000000"/>
                <w:spacing w:val="-4"/>
                <w:kern w:val="0"/>
                <w:sz w:val="13"/>
                <w:szCs w:val="13"/>
              </w:rPr>
              <w:t>性</w:t>
            </w:r>
            <w:r>
              <w:rPr>
                <w:rFonts w:asciiTheme="minorEastAsia" w:eastAsiaTheme="minorEastAsia" w:hAnsiTheme="minorEastAsia" w:cs="仿宋_GB2312" w:hint="eastAsia"/>
                <w:color w:val="000000"/>
                <w:spacing w:val="-4"/>
                <w:kern w:val="0"/>
                <w:sz w:val="13"/>
                <w:szCs w:val="13"/>
              </w:rPr>
              <w:t>。</w:t>
            </w:r>
          </w:p>
        </w:tc>
      </w:tr>
      <w:tr w:rsidR="00742BAC" w:rsidRPr="007813A4" w:rsidTr="00C75644">
        <w:trPr>
          <w:trHeight w:hRule="exact" w:val="776"/>
        </w:trPr>
        <w:tc>
          <w:tcPr>
            <w:tcW w:w="2253"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苏州市吴江区市场监督管理局      七都分局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410</w:t>
            </w:r>
          </w:p>
        </w:tc>
        <w:tc>
          <w:tcPr>
            <w:tcW w:w="1110" w:type="dxa"/>
            <w:vAlign w:val="center"/>
          </w:tcPr>
          <w:p w:rsidR="00742BAC" w:rsidRPr="00B76454" w:rsidRDefault="00742BAC" w:rsidP="002C7A08">
            <w:pPr>
              <w:widowControl/>
              <w:spacing w:line="360" w:lineRule="exact"/>
              <w:jc w:val="center"/>
              <w:rPr>
                <w:rFonts w:asciiTheme="minorEastAsia" w:eastAsiaTheme="minorEastAsia" w:hAnsiTheme="minorEastAsia"/>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内勤工作人员</w:t>
            </w:r>
          </w:p>
        </w:tc>
        <w:tc>
          <w:tcPr>
            <w:tcW w:w="857" w:type="dxa"/>
            <w:vAlign w:val="center"/>
          </w:tcPr>
          <w:p w:rsidR="00742BAC" w:rsidRPr="00B76454" w:rsidRDefault="00742BAC" w:rsidP="002C7A08">
            <w:pPr>
              <w:adjustRightInd w:val="0"/>
              <w:snapToGrid w:val="0"/>
              <w:jc w:val="center"/>
              <w:rPr>
                <w:rFonts w:eastAsia="方正仿宋_GBK"/>
                <w:color w:val="000000"/>
                <w:sz w:val="13"/>
                <w:szCs w:val="13"/>
              </w:rPr>
            </w:pPr>
            <w:r w:rsidRPr="00B76454">
              <w:rPr>
                <w:rFonts w:eastAsia="方正仿宋_GBK" w:hint="eastAsia"/>
                <w:color w:val="00000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财务财会类</w:t>
            </w:r>
          </w:p>
        </w:tc>
        <w:tc>
          <w:tcPr>
            <w:tcW w:w="1177"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p>
        </w:tc>
      </w:tr>
      <w:tr w:rsidR="00742BAC" w:rsidRPr="007813A4" w:rsidTr="00C75644">
        <w:trPr>
          <w:trHeight w:hRule="exact" w:val="1059"/>
        </w:trPr>
        <w:tc>
          <w:tcPr>
            <w:tcW w:w="2253"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苏州市吴江区市场监督管理局      平望分局</w:t>
            </w:r>
          </w:p>
        </w:tc>
        <w:tc>
          <w:tcPr>
            <w:tcW w:w="1606" w:type="dxa"/>
            <w:vAlign w:val="center"/>
          </w:tcPr>
          <w:p w:rsidR="00742BAC" w:rsidRPr="006779E1" w:rsidRDefault="00742BAC"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411</w:t>
            </w:r>
          </w:p>
        </w:tc>
        <w:tc>
          <w:tcPr>
            <w:tcW w:w="1110" w:type="dxa"/>
            <w:vAlign w:val="center"/>
          </w:tcPr>
          <w:p w:rsidR="00742BAC" w:rsidRPr="00B76454" w:rsidRDefault="00742BAC" w:rsidP="002C7A08">
            <w:pPr>
              <w:widowControl/>
              <w:spacing w:line="360" w:lineRule="exact"/>
              <w:jc w:val="center"/>
              <w:rPr>
                <w:rFonts w:asciiTheme="minorEastAsia" w:eastAsiaTheme="minorEastAsia" w:hAnsiTheme="minorEastAsia"/>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执法辅助人员</w:t>
            </w:r>
          </w:p>
        </w:tc>
        <w:tc>
          <w:tcPr>
            <w:tcW w:w="857" w:type="dxa"/>
            <w:vAlign w:val="center"/>
          </w:tcPr>
          <w:p w:rsidR="00742BAC" w:rsidRPr="00B76454" w:rsidRDefault="00742BAC" w:rsidP="002C7A08">
            <w:pPr>
              <w:adjustRightInd w:val="0"/>
              <w:snapToGrid w:val="0"/>
              <w:jc w:val="center"/>
              <w:rPr>
                <w:rFonts w:eastAsia="方正仿宋_GBK"/>
                <w:color w:val="000000"/>
                <w:sz w:val="13"/>
                <w:szCs w:val="13"/>
              </w:rPr>
            </w:pPr>
            <w:r w:rsidRPr="00B76454">
              <w:rPr>
                <w:rFonts w:eastAsia="方正仿宋_GBK" w:hint="eastAsia"/>
                <w:color w:val="000000"/>
                <w:sz w:val="13"/>
                <w:szCs w:val="13"/>
              </w:rPr>
              <w:t>1</w:t>
            </w:r>
          </w:p>
        </w:tc>
        <w:tc>
          <w:tcPr>
            <w:tcW w:w="858" w:type="dxa"/>
            <w:vAlign w:val="center"/>
          </w:tcPr>
          <w:p w:rsidR="00742BAC" w:rsidRPr="00B76454" w:rsidRDefault="00742BAC" w:rsidP="002C7A08">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大专及以上</w:t>
            </w:r>
          </w:p>
        </w:tc>
        <w:tc>
          <w:tcPr>
            <w:tcW w:w="1539"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742BAC" w:rsidRPr="00B76454" w:rsidRDefault="00742BAC" w:rsidP="002C7A08">
            <w:pPr>
              <w:widowControl/>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市场巡查外勤、适合男性</w:t>
            </w:r>
            <w:r w:rsidR="00EE4659">
              <w:rPr>
                <w:rFonts w:asciiTheme="minorEastAsia" w:eastAsiaTheme="minorEastAsia" w:hAnsiTheme="minorEastAsia" w:cs="仿宋_GB2312" w:hint="eastAsia"/>
                <w:color w:val="000000"/>
                <w:spacing w:val="-4"/>
                <w:kern w:val="0"/>
                <w:sz w:val="13"/>
                <w:szCs w:val="13"/>
              </w:rPr>
              <w:t>。</w:t>
            </w:r>
          </w:p>
        </w:tc>
      </w:tr>
      <w:tr w:rsidR="0099373B" w:rsidRPr="007813A4" w:rsidTr="00C75644">
        <w:trPr>
          <w:trHeight w:hRule="exact" w:val="1344"/>
        </w:trPr>
        <w:tc>
          <w:tcPr>
            <w:tcW w:w="2253" w:type="dxa"/>
            <w:vMerge w:val="restart"/>
            <w:vAlign w:val="center"/>
          </w:tcPr>
          <w:p w:rsidR="0099373B" w:rsidRPr="00B76454" w:rsidRDefault="0099373B" w:rsidP="0099373B">
            <w:pPr>
              <w:widowControl/>
              <w:spacing w:line="360" w:lineRule="exact"/>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苏州市吴江区司法局</w:t>
            </w:r>
          </w:p>
        </w:tc>
        <w:tc>
          <w:tcPr>
            <w:tcW w:w="1606" w:type="dxa"/>
            <w:vAlign w:val="center"/>
          </w:tcPr>
          <w:p w:rsidR="0099373B" w:rsidRPr="006779E1" w:rsidRDefault="0099373B"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501</w:t>
            </w:r>
          </w:p>
        </w:tc>
        <w:tc>
          <w:tcPr>
            <w:tcW w:w="1110" w:type="dxa"/>
            <w:vAlign w:val="center"/>
          </w:tcPr>
          <w:p w:rsidR="0099373B" w:rsidRPr="0099373B" w:rsidRDefault="0099373B" w:rsidP="0099373B">
            <w:pPr>
              <w:widowControl/>
              <w:spacing w:line="360" w:lineRule="exact"/>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社区矫正</w:t>
            </w:r>
          </w:p>
          <w:p w:rsidR="0099373B" w:rsidRPr="00B76454" w:rsidRDefault="0099373B" w:rsidP="0099373B">
            <w:pPr>
              <w:widowControl/>
              <w:spacing w:line="360" w:lineRule="exact"/>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（安置帮教</w:t>
            </w:r>
            <w:r>
              <w:rPr>
                <w:rFonts w:asciiTheme="minorEastAsia" w:eastAsiaTheme="minorEastAsia" w:hAnsiTheme="minorEastAsia" w:cs="仿宋_GB2312" w:hint="eastAsia"/>
                <w:color w:val="000000"/>
                <w:spacing w:val="-4"/>
                <w:kern w:val="0"/>
                <w:sz w:val="13"/>
                <w:szCs w:val="13"/>
              </w:rPr>
              <w:t>）</w:t>
            </w:r>
          </w:p>
        </w:tc>
        <w:tc>
          <w:tcPr>
            <w:tcW w:w="857" w:type="dxa"/>
            <w:vAlign w:val="center"/>
          </w:tcPr>
          <w:p w:rsidR="0099373B" w:rsidRPr="0099373B" w:rsidRDefault="0099373B" w:rsidP="0099373B">
            <w:pPr>
              <w:widowControl/>
              <w:jc w:val="center"/>
              <w:rPr>
                <w:rFonts w:eastAsia="方正仿宋_GBK"/>
                <w:color w:val="000000"/>
                <w:sz w:val="13"/>
                <w:szCs w:val="13"/>
              </w:rPr>
            </w:pPr>
            <w:r w:rsidRPr="0099373B">
              <w:rPr>
                <w:rFonts w:eastAsia="方正仿宋_GBK" w:hint="eastAsia"/>
                <w:color w:val="000000"/>
                <w:sz w:val="13"/>
                <w:szCs w:val="13"/>
              </w:rPr>
              <w:t>2</w:t>
            </w:r>
          </w:p>
        </w:tc>
        <w:tc>
          <w:tcPr>
            <w:tcW w:w="858" w:type="dxa"/>
            <w:vAlign w:val="center"/>
          </w:tcPr>
          <w:p w:rsidR="0099373B" w:rsidRPr="00B76454" w:rsidRDefault="0099373B" w:rsidP="0099373B">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99373B" w:rsidRPr="0099373B" w:rsidRDefault="0099373B" w:rsidP="00DC7B41">
            <w:pPr>
              <w:widowControl/>
              <w:spacing w:line="360" w:lineRule="exact"/>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99373B" w:rsidRPr="0099373B" w:rsidRDefault="00031097" w:rsidP="00407F67">
            <w:pPr>
              <w:adjustRightInd w:val="0"/>
              <w:snapToGrid w:val="0"/>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法律类、监所管理</w:t>
            </w:r>
            <w:r>
              <w:rPr>
                <w:rFonts w:asciiTheme="minorEastAsia" w:eastAsiaTheme="minorEastAsia" w:hAnsiTheme="minorEastAsia" w:cs="仿宋_GB2312" w:hint="eastAsia"/>
                <w:color w:val="000000"/>
                <w:spacing w:val="-4"/>
                <w:kern w:val="0"/>
                <w:sz w:val="13"/>
                <w:szCs w:val="13"/>
              </w:rPr>
              <w:t>类</w:t>
            </w:r>
            <w:r w:rsidRPr="0099373B">
              <w:rPr>
                <w:rFonts w:asciiTheme="minorEastAsia" w:eastAsiaTheme="minorEastAsia" w:hAnsiTheme="minorEastAsia" w:cs="仿宋_GB2312" w:hint="eastAsia"/>
                <w:color w:val="000000"/>
                <w:spacing w:val="-4"/>
                <w:kern w:val="0"/>
                <w:sz w:val="13"/>
                <w:szCs w:val="13"/>
              </w:rPr>
              <w:t>、教育类、公安类、社会政治类</w:t>
            </w:r>
          </w:p>
        </w:tc>
        <w:tc>
          <w:tcPr>
            <w:tcW w:w="1177" w:type="dxa"/>
            <w:vAlign w:val="center"/>
          </w:tcPr>
          <w:p w:rsidR="0099373B" w:rsidRPr="0099373B" w:rsidRDefault="0099373B" w:rsidP="0099373B">
            <w:pPr>
              <w:adjustRightInd w:val="0"/>
              <w:snapToGrid w:val="0"/>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岗位工作条件较为艰苦，协助一线执</w:t>
            </w:r>
            <w:r>
              <w:rPr>
                <w:rFonts w:asciiTheme="minorEastAsia" w:eastAsiaTheme="minorEastAsia" w:hAnsiTheme="minorEastAsia" w:cs="仿宋_GB2312" w:hint="eastAsia"/>
                <w:color w:val="000000"/>
                <w:spacing w:val="-4"/>
                <w:kern w:val="0"/>
                <w:sz w:val="13"/>
                <w:szCs w:val="13"/>
              </w:rPr>
              <w:t>法，男性。</w:t>
            </w:r>
          </w:p>
        </w:tc>
      </w:tr>
      <w:tr w:rsidR="00C75644" w:rsidRPr="007813A4" w:rsidTr="00C75644">
        <w:trPr>
          <w:trHeight w:hRule="exact" w:val="1666"/>
        </w:trPr>
        <w:tc>
          <w:tcPr>
            <w:tcW w:w="2253" w:type="dxa"/>
            <w:vMerge/>
            <w:vAlign w:val="center"/>
          </w:tcPr>
          <w:p w:rsidR="00C75644" w:rsidRPr="00C52B40" w:rsidRDefault="00C75644" w:rsidP="00C75644">
            <w:pPr>
              <w:spacing w:line="540" w:lineRule="exact"/>
              <w:ind w:rightChars="-33" w:right="-69"/>
              <w:jc w:val="center"/>
              <w:rPr>
                <w:rFonts w:ascii="仿宋_GB2312" w:eastAsia="仿宋_GB2312"/>
                <w:sz w:val="32"/>
                <w:szCs w:val="32"/>
              </w:rPr>
            </w:pPr>
          </w:p>
        </w:tc>
        <w:tc>
          <w:tcPr>
            <w:tcW w:w="1606" w:type="dxa"/>
            <w:vAlign w:val="center"/>
          </w:tcPr>
          <w:p w:rsidR="00C75644" w:rsidRPr="006779E1" w:rsidRDefault="00C75644"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502</w:t>
            </w:r>
          </w:p>
        </w:tc>
        <w:tc>
          <w:tcPr>
            <w:tcW w:w="1110" w:type="dxa"/>
          </w:tcPr>
          <w:p w:rsidR="00C75644" w:rsidRPr="00C75644" w:rsidRDefault="00C75644" w:rsidP="00C75644">
            <w:pPr>
              <w:widowControl/>
              <w:spacing w:line="360" w:lineRule="exact"/>
              <w:jc w:val="center"/>
              <w:rPr>
                <w:rFonts w:asciiTheme="minorEastAsia" w:eastAsiaTheme="minorEastAsia" w:hAnsiTheme="minorEastAsia" w:cs="仿宋_GB2312"/>
                <w:color w:val="000000"/>
                <w:spacing w:val="-4"/>
                <w:kern w:val="0"/>
                <w:sz w:val="13"/>
                <w:szCs w:val="13"/>
              </w:rPr>
            </w:pPr>
            <w:r w:rsidRPr="00C75644">
              <w:rPr>
                <w:rFonts w:asciiTheme="minorEastAsia" w:eastAsiaTheme="minorEastAsia" w:hAnsiTheme="minorEastAsia" w:cs="仿宋_GB2312" w:hint="eastAsia"/>
                <w:color w:val="000000"/>
                <w:spacing w:val="-4"/>
                <w:kern w:val="0"/>
                <w:sz w:val="13"/>
                <w:szCs w:val="13"/>
              </w:rPr>
              <w:t>社区矫正</w:t>
            </w:r>
          </w:p>
          <w:p w:rsidR="00C75644" w:rsidRPr="00C75644" w:rsidRDefault="00C75644" w:rsidP="00C75644">
            <w:pPr>
              <w:widowControl/>
              <w:spacing w:line="360" w:lineRule="exact"/>
              <w:jc w:val="left"/>
              <w:rPr>
                <w:rFonts w:asciiTheme="minorEastAsia" w:eastAsiaTheme="minorEastAsia" w:hAnsiTheme="minorEastAsia" w:cs="仿宋_GB2312"/>
                <w:color w:val="000000"/>
                <w:spacing w:val="-4"/>
                <w:kern w:val="0"/>
                <w:sz w:val="13"/>
                <w:szCs w:val="13"/>
              </w:rPr>
            </w:pPr>
            <w:r w:rsidRPr="00C75644">
              <w:rPr>
                <w:rFonts w:asciiTheme="minorEastAsia" w:eastAsiaTheme="minorEastAsia" w:hAnsiTheme="minorEastAsia" w:cs="仿宋_GB2312" w:hint="eastAsia"/>
                <w:color w:val="000000"/>
                <w:spacing w:val="-4"/>
                <w:kern w:val="0"/>
                <w:sz w:val="13"/>
                <w:szCs w:val="13"/>
              </w:rPr>
              <w:t>（安置帮教、一线执法、服务地盛泽）</w:t>
            </w:r>
          </w:p>
        </w:tc>
        <w:tc>
          <w:tcPr>
            <w:tcW w:w="857" w:type="dxa"/>
            <w:vAlign w:val="center"/>
          </w:tcPr>
          <w:p w:rsidR="00C75644" w:rsidRPr="0099373B" w:rsidRDefault="00C75644" w:rsidP="00C75644">
            <w:pPr>
              <w:widowControl/>
              <w:jc w:val="center"/>
              <w:rPr>
                <w:rFonts w:eastAsia="方正仿宋_GBK"/>
                <w:color w:val="000000"/>
                <w:sz w:val="13"/>
                <w:szCs w:val="13"/>
              </w:rPr>
            </w:pPr>
            <w:r w:rsidRPr="0099373B">
              <w:rPr>
                <w:rFonts w:eastAsia="方正仿宋_GBK" w:hint="eastAsia"/>
                <w:color w:val="000000"/>
                <w:sz w:val="13"/>
                <w:szCs w:val="13"/>
              </w:rPr>
              <w:t>1</w:t>
            </w:r>
          </w:p>
        </w:tc>
        <w:tc>
          <w:tcPr>
            <w:tcW w:w="858" w:type="dxa"/>
            <w:vAlign w:val="center"/>
          </w:tcPr>
          <w:p w:rsidR="00C75644" w:rsidRPr="00B76454" w:rsidRDefault="00C75644" w:rsidP="00C75644">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C75644" w:rsidRPr="0099373B" w:rsidRDefault="00C75644" w:rsidP="00DC7B41">
            <w:pPr>
              <w:widowControl/>
              <w:spacing w:line="360" w:lineRule="exact"/>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C75644" w:rsidRPr="0099373B" w:rsidRDefault="00C75644" w:rsidP="00C75644">
            <w:pPr>
              <w:widowControl/>
              <w:spacing w:line="360" w:lineRule="exact"/>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C75644" w:rsidRPr="0099373B" w:rsidRDefault="00C75644" w:rsidP="00C75644">
            <w:pPr>
              <w:adjustRightInd w:val="0"/>
              <w:snapToGrid w:val="0"/>
              <w:jc w:val="center"/>
              <w:rPr>
                <w:rFonts w:asciiTheme="minorEastAsia" w:eastAsiaTheme="minorEastAsia" w:hAnsiTheme="minorEastAsia" w:cs="仿宋_GB2312"/>
                <w:color w:val="000000"/>
                <w:spacing w:val="-4"/>
                <w:kern w:val="0"/>
                <w:sz w:val="13"/>
                <w:szCs w:val="13"/>
              </w:rPr>
            </w:pPr>
          </w:p>
        </w:tc>
      </w:tr>
      <w:tr w:rsidR="00C75644" w:rsidRPr="007813A4" w:rsidTr="00C75644">
        <w:trPr>
          <w:trHeight w:hRule="exact" w:val="1431"/>
        </w:trPr>
        <w:tc>
          <w:tcPr>
            <w:tcW w:w="2253" w:type="dxa"/>
            <w:vMerge/>
            <w:vAlign w:val="center"/>
          </w:tcPr>
          <w:p w:rsidR="00C75644" w:rsidRPr="00C52B40" w:rsidRDefault="00C75644" w:rsidP="00C75644">
            <w:pPr>
              <w:spacing w:line="540" w:lineRule="exact"/>
              <w:ind w:rightChars="-33" w:right="-69"/>
              <w:jc w:val="center"/>
              <w:rPr>
                <w:rFonts w:ascii="仿宋_GB2312" w:eastAsia="仿宋_GB2312"/>
                <w:sz w:val="32"/>
                <w:szCs w:val="32"/>
              </w:rPr>
            </w:pPr>
          </w:p>
        </w:tc>
        <w:tc>
          <w:tcPr>
            <w:tcW w:w="1606" w:type="dxa"/>
            <w:vAlign w:val="center"/>
          </w:tcPr>
          <w:p w:rsidR="00C75644" w:rsidRPr="006779E1" w:rsidRDefault="00C75644"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503</w:t>
            </w:r>
          </w:p>
        </w:tc>
        <w:tc>
          <w:tcPr>
            <w:tcW w:w="1110" w:type="dxa"/>
          </w:tcPr>
          <w:p w:rsidR="00C75644" w:rsidRPr="00C75644" w:rsidRDefault="00C75644" w:rsidP="00C75644">
            <w:pPr>
              <w:widowControl/>
              <w:spacing w:line="360" w:lineRule="exact"/>
              <w:jc w:val="center"/>
              <w:rPr>
                <w:rFonts w:asciiTheme="minorEastAsia" w:eastAsiaTheme="minorEastAsia" w:hAnsiTheme="minorEastAsia" w:cs="仿宋_GB2312"/>
                <w:color w:val="000000"/>
                <w:spacing w:val="-4"/>
                <w:kern w:val="0"/>
                <w:sz w:val="13"/>
                <w:szCs w:val="13"/>
              </w:rPr>
            </w:pPr>
            <w:r w:rsidRPr="00C75644">
              <w:rPr>
                <w:rFonts w:asciiTheme="minorEastAsia" w:eastAsiaTheme="minorEastAsia" w:hAnsiTheme="minorEastAsia" w:cs="仿宋_GB2312" w:hint="eastAsia"/>
                <w:color w:val="000000"/>
                <w:spacing w:val="-4"/>
                <w:kern w:val="0"/>
                <w:sz w:val="13"/>
                <w:szCs w:val="13"/>
              </w:rPr>
              <w:t>社区矫正</w:t>
            </w:r>
          </w:p>
          <w:p w:rsidR="00C75644" w:rsidRPr="00C75644" w:rsidRDefault="00C75644" w:rsidP="00C75644">
            <w:pPr>
              <w:spacing w:line="360" w:lineRule="exact"/>
              <w:ind w:firstLineChars="50" w:firstLine="61"/>
              <w:jc w:val="left"/>
              <w:rPr>
                <w:rFonts w:asciiTheme="minorEastAsia" w:eastAsiaTheme="minorEastAsia" w:hAnsiTheme="minorEastAsia" w:cs="仿宋_GB2312"/>
                <w:color w:val="000000"/>
                <w:spacing w:val="-4"/>
                <w:kern w:val="0"/>
                <w:sz w:val="13"/>
                <w:szCs w:val="13"/>
              </w:rPr>
            </w:pPr>
            <w:r w:rsidRPr="00C75644">
              <w:rPr>
                <w:rFonts w:asciiTheme="minorEastAsia" w:eastAsiaTheme="minorEastAsia" w:hAnsiTheme="minorEastAsia" w:cs="仿宋_GB2312" w:hint="eastAsia"/>
                <w:color w:val="000000"/>
                <w:spacing w:val="-4"/>
                <w:kern w:val="0"/>
                <w:sz w:val="13"/>
                <w:szCs w:val="13"/>
              </w:rPr>
              <w:t>（安置帮教、一线执法、服务地七都）</w:t>
            </w:r>
          </w:p>
        </w:tc>
        <w:tc>
          <w:tcPr>
            <w:tcW w:w="857" w:type="dxa"/>
            <w:vAlign w:val="center"/>
          </w:tcPr>
          <w:p w:rsidR="00C75644" w:rsidRPr="0099373B" w:rsidRDefault="00C75644" w:rsidP="00C75644">
            <w:pPr>
              <w:widowControl/>
              <w:jc w:val="center"/>
              <w:rPr>
                <w:rFonts w:eastAsia="方正仿宋_GBK"/>
                <w:color w:val="000000"/>
                <w:sz w:val="13"/>
                <w:szCs w:val="13"/>
              </w:rPr>
            </w:pPr>
            <w:r w:rsidRPr="0099373B">
              <w:rPr>
                <w:rFonts w:eastAsia="方正仿宋_GBK" w:hint="eastAsia"/>
                <w:color w:val="000000"/>
                <w:sz w:val="13"/>
                <w:szCs w:val="13"/>
              </w:rPr>
              <w:t>1</w:t>
            </w:r>
          </w:p>
        </w:tc>
        <w:tc>
          <w:tcPr>
            <w:tcW w:w="858" w:type="dxa"/>
            <w:vAlign w:val="center"/>
          </w:tcPr>
          <w:p w:rsidR="00C75644" w:rsidRPr="00B76454" w:rsidRDefault="00C75644" w:rsidP="00C75644">
            <w:pPr>
              <w:jc w:val="center"/>
              <w:rPr>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C75644" w:rsidRPr="0099373B" w:rsidRDefault="00C75644" w:rsidP="00DC7B41">
            <w:pPr>
              <w:widowControl/>
              <w:spacing w:line="360" w:lineRule="exact"/>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C75644" w:rsidRPr="0099373B" w:rsidRDefault="00C75644" w:rsidP="00C75644">
            <w:pPr>
              <w:widowControl/>
              <w:spacing w:line="360" w:lineRule="exact"/>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C75644" w:rsidRPr="0099373B" w:rsidRDefault="00C75644" w:rsidP="00C75644">
            <w:pPr>
              <w:adjustRightInd w:val="0"/>
              <w:snapToGrid w:val="0"/>
              <w:jc w:val="center"/>
              <w:rPr>
                <w:rFonts w:asciiTheme="minorEastAsia" w:eastAsiaTheme="minorEastAsia" w:hAnsiTheme="minorEastAsia" w:cs="仿宋_GB2312"/>
                <w:color w:val="000000"/>
                <w:spacing w:val="-4"/>
                <w:kern w:val="0"/>
                <w:sz w:val="13"/>
                <w:szCs w:val="13"/>
              </w:rPr>
            </w:pPr>
          </w:p>
        </w:tc>
      </w:tr>
      <w:tr w:rsidR="0050080B" w:rsidRPr="007813A4" w:rsidTr="004E50DF">
        <w:trPr>
          <w:trHeight w:hRule="exact" w:val="680"/>
        </w:trPr>
        <w:tc>
          <w:tcPr>
            <w:tcW w:w="2253" w:type="dxa"/>
            <w:vMerge w:val="restart"/>
            <w:vAlign w:val="center"/>
          </w:tcPr>
          <w:p w:rsidR="0050080B" w:rsidRPr="00C84E1F" w:rsidRDefault="0050080B" w:rsidP="0050080B">
            <w:pPr>
              <w:widowControl/>
              <w:spacing w:line="360" w:lineRule="exact"/>
              <w:jc w:val="center"/>
              <w:rPr>
                <w:rFonts w:asciiTheme="minorEastAsia" w:eastAsiaTheme="minorEastAsia" w:hAnsiTheme="minorEastAsia"/>
                <w:color w:val="000000"/>
                <w:spacing w:val="-4"/>
                <w:kern w:val="0"/>
                <w:szCs w:val="21"/>
              </w:rPr>
            </w:pPr>
            <w:r w:rsidRPr="00965DFA">
              <w:rPr>
                <w:rFonts w:asciiTheme="minorEastAsia" w:eastAsiaTheme="minorEastAsia" w:hAnsiTheme="minorEastAsia" w:cs="仿宋_GB2312" w:hint="eastAsia"/>
                <w:color w:val="000000"/>
                <w:spacing w:val="-4"/>
                <w:kern w:val="0"/>
                <w:sz w:val="13"/>
                <w:szCs w:val="13"/>
              </w:rPr>
              <w:t>苏州市吴江区行政审批局</w:t>
            </w:r>
          </w:p>
        </w:tc>
        <w:tc>
          <w:tcPr>
            <w:tcW w:w="1606" w:type="dxa"/>
            <w:vAlign w:val="center"/>
          </w:tcPr>
          <w:p w:rsidR="0050080B" w:rsidRPr="006779E1" w:rsidRDefault="0050080B"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601</w:t>
            </w:r>
          </w:p>
        </w:tc>
        <w:tc>
          <w:tcPr>
            <w:tcW w:w="1110" w:type="dxa"/>
          </w:tcPr>
          <w:p w:rsidR="0050080B" w:rsidRPr="0050080B" w:rsidRDefault="0050080B" w:rsidP="0050080B">
            <w:pPr>
              <w:widowControl/>
              <w:spacing w:line="360" w:lineRule="exact"/>
              <w:jc w:val="center"/>
              <w:rPr>
                <w:rFonts w:asciiTheme="minorEastAsia" w:eastAsiaTheme="minorEastAsia" w:hAnsiTheme="minorEastAsia" w:cs="仿宋_GB2312"/>
                <w:color w:val="000000"/>
                <w:spacing w:val="-4"/>
                <w:kern w:val="0"/>
                <w:sz w:val="13"/>
                <w:szCs w:val="13"/>
              </w:rPr>
            </w:pPr>
            <w:r w:rsidRPr="0050080B">
              <w:rPr>
                <w:rFonts w:asciiTheme="minorEastAsia" w:eastAsiaTheme="minorEastAsia" w:hAnsiTheme="minorEastAsia" w:cs="仿宋_GB2312" w:hint="eastAsia"/>
                <w:color w:val="000000"/>
                <w:spacing w:val="-4"/>
                <w:kern w:val="0"/>
                <w:sz w:val="13"/>
                <w:szCs w:val="13"/>
              </w:rPr>
              <w:t>窗口工作人员</w:t>
            </w:r>
          </w:p>
        </w:tc>
        <w:tc>
          <w:tcPr>
            <w:tcW w:w="857" w:type="dxa"/>
            <w:vAlign w:val="center"/>
          </w:tcPr>
          <w:p w:rsidR="0050080B" w:rsidRPr="00965DFA" w:rsidRDefault="0050080B" w:rsidP="0050080B">
            <w:pPr>
              <w:widowControl/>
              <w:spacing w:line="360" w:lineRule="exact"/>
              <w:jc w:val="center"/>
              <w:rPr>
                <w:rFonts w:asciiTheme="minorEastAsia" w:eastAsiaTheme="minorEastAsia" w:hAnsiTheme="minorEastAsia" w:cs="仿宋_GB2312"/>
                <w:color w:val="000000"/>
                <w:spacing w:val="-4"/>
                <w:kern w:val="0"/>
                <w:sz w:val="13"/>
                <w:szCs w:val="13"/>
              </w:rPr>
            </w:pPr>
            <w:r w:rsidRPr="00965DFA">
              <w:rPr>
                <w:rFonts w:asciiTheme="minorEastAsia" w:eastAsiaTheme="minorEastAsia" w:hAnsiTheme="minorEastAsia" w:cs="仿宋_GB2312" w:hint="eastAsia"/>
                <w:color w:val="000000"/>
                <w:spacing w:val="-4"/>
                <w:kern w:val="0"/>
                <w:sz w:val="13"/>
                <w:szCs w:val="13"/>
              </w:rPr>
              <w:t>1</w:t>
            </w:r>
          </w:p>
        </w:tc>
        <w:tc>
          <w:tcPr>
            <w:tcW w:w="858" w:type="dxa"/>
            <w:vAlign w:val="center"/>
          </w:tcPr>
          <w:p w:rsidR="0050080B" w:rsidRPr="00965DFA" w:rsidRDefault="0050080B" w:rsidP="0050080B">
            <w:pPr>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50080B" w:rsidRPr="0099373B" w:rsidRDefault="0050080B" w:rsidP="0050080B">
            <w:pPr>
              <w:widowControl/>
              <w:spacing w:line="360" w:lineRule="exact"/>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50080B" w:rsidRPr="00965DFA" w:rsidRDefault="0050080B" w:rsidP="0050080B">
            <w:pPr>
              <w:adjustRightInd w:val="0"/>
              <w:snapToGrid w:val="0"/>
              <w:spacing w:line="360" w:lineRule="exact"/>
              <w:jc w:val="center"/>
              <w:rPr>
                <w:rFonts w:asciiTheme="minorEastAsia" w:eastAsiaTheme="minorEastAsia" w:hAnsiTheme="minorEastAsia" w:cs="仿宋_GB2312"/>
                <w:color w:val="000000"/>
                <w:spacing w:val="-4"/>
                <w:kern w:val="0"/>
                <w:sz w:val="13"/>
                <w:szCs w:val="13"/>
              </w:rPr>
            </w:pPr>
            <w:r w:rsidRPr="00965DFA">
              <w:rPr>
                <w:rFonts w:asciiTheme="minorEastAsia" w:eastAsiaTheme="minorEastAsia" w:hAnsiTheme="minorEastAsia" w:cs="仿宋_GB2312" w:hint="eastAsia"/>
                <w:color w:val="000000"/>
                <w:spacing w:val="-4"/>
                <w:kern w:val="0"/>
                <w:sz w:val="13"/>
                <w:szCs w:val="13"/>
              </w:rPr>
              <w:t>不限</w:t>
            </w:r>
          </w:p>
        </w:tc>
        <w:tc>
          <w:tcPr>
            <w:tcW w:w="1177" w:type="dxa"/>
          </w:tcPr>
          <w:p w:rsidR="0050080B" w:rsidRPr="0050080B" w:rsidRDefault="0050080B" w:rsidP="0050080B">
            <w:pPr>
              <w:adjustRightInd w:val="0"/>
              <w:snapToGrid w:val="0"/>
              <w:rPr>
                <w:rFonts w:asciiTheme="minorEastAsia" w:eastAsiaTheme="minorEastAsia" w:hAnsiTheme="minorEastAsia" w:cs="仿宋_GB2312"/>
                <w:color w:val="000000"/>
                <w:spacing w:val="-4"/>
                <w:kern w:val="0"/>
                <w:sz w:val="13"/>
                <w:szCs w:val="13"/>
              </w:rPr>
            </w:pPr>
          </w:p>
          <w:p w:rsidR="0050080B" w:rsidRPr="0050080B" w:rsidRDefault="0050080B" w:rsidP="0050080B">
            <w:pPr>
              <w:adjustRightInd w:val="0"/>
              <w:snapToGrid w:val="0"/>
              <w:rPr>
                <w:rFonts w:asciiTheme="minorEastAsia" w:eastAsiaTheme="minorEastAsia" w:hAnsiTheme="minorEastAsia" w:cs="仿宋_GB2312"/>
                <w:color w:val="000000"/>
                <w:spacing w:val="-4"/>
                <w:kern w:val="0"/>
                <w:sz w:val="13"/>
                <w:szCs w:val="13"/>
              </w:rPr>
            </w:pPr>
          </w:p>
          <w:p w:rsidR="0050080B" w:rsidRPr="0050080B" w:rsidRDefault="0050080B" w:rsidP="0050080B">
            <w:pPr>
              <w:adjustRightInd w:val="0"/>
              <w:snapToGrid w:val="0"/>
              <w:rPr>
                <w:rFonts w:asciiTheme="minorEastAsia" w:eastAsiaTheme="minorEastAsia" w:hAnsiTheme="minorEastAsia" w:cs="仿宋_GB2312"/>
                <w:color w:val="000000"/>
                <w:spacing w:val="-4"/>
                <w:kern w:val="0"/>
                <w:sz w:val="13"/>
                <w:szCs w:val="13"/>
              </w:rPr>
            </w:pPr>
            <w:r w:rsidRPr="0050080B">
              <w:rPr>
                <w:rFonts w:asciiTheme="minorEastAsia" w:eastAsiaTheme="minorEastAsia" w:hAnsiTheme="minorEastAsia" w:cs="仿宋_GB2312" w:hint="eastAsia"/>
                <w:color w:val="000000"/>
                <w:spacing w:val="-4"/>
                <w:kern w:val="0"/>
                <w:sz w:val="13"/>
                <w:szCs w:val="13"/>
              </w:rPr>
              <w:t>男性，面向全国</w:t>
            </w:r>
          </w:p>
        </w:tc>
      </w:tr>
      <w:tr w:rsidR="0050080B" w:rsidRPr="007813A4" w:rsidTr="004E50DF">
        <w:trPr>
          <w:trHeight w:hRule="exact" w:val="680"/>
        </w:trPr>
        <w:tc>
          <w:tcPr>
            <w:tcW w:w="2253" w:type="dxa"/>
            <w:vMerge/>
            <w:vAlign w:val="center"/>
          </w:tcPr>
          <w:p w:rsidR="0050080B" w:rsidRPr="00C84E1F" w:rsidRDefault="0050080B" w:rsidP="0050080B">
            <w:pPr>
              <w:widowControl/>
              <w:jc w:val="center"/>
              <w:rPr>
                <w:rFonts w:asciiTheme="minorEastAsia" w:eastAsiaTheme="minorEastAsia" w:hAnsiTheme="minorEastAsia"/>
                <w:color w:val="000000"/>
                <w:spacing w:val="-4"/>
                <w:kern w:val="0"/>
                <w:szCs w:val="21"/>
              </w:rPr>
            </w:pPr>
          </w:p>
        </w:tc>
        <w:tc>
          <w:tcPr>
            <w:tcW w:w="1606" w:type="dxa"/>
            <w:vAlign w:val="center"/>
          </w:tcPr>
          <w:p w:rsidR="0050080B" w:rsidRPr="006779E1" w:rsidRDefault="0050080B"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602</w:t>
            </w:r>
          </w:p>
        </w:tc>
        <w:tc>
          <w:tcPr>
            <w:tcW w:w="1110" w:type="dxa"/>
          </w:tcPr>
          <w:p w:rsidR="0050080B" w:rsidRPr="0050080B" w:rsidRDefault="0050080B" w:rsidP="0050080B">
            <w:pPr>
              <w:widowControl/>
              <w:spacing w:line="360" w:lineRule="exact"/>
              <w:jc w:val="center"/>
              <w:rPr>
                <w:rFonts w:asciiTheme="minorEastAsia" w:eastAsiaTheme="minorEastAsia" w:hAnsiTheme="minorEastAsia" w:cs="仿宋_GB2312"/>
                <w:color w:val="000000"/>
                <w:spacing w:val="-4"/>
                <w:kern w:val="0"/>
                <w:sz w:val="13"/>
                <w:szCs w:val="13"/>
              </w:rPr>
            </w:pPr>
            <w:r w:rsidRPr="0050080B">
              <w:rPr>
                <w:rFonts w:asciiTheme="minorEastAsia" w:eastAsiaTheme="minorEastAsia" w:hAnsiTheme="minorEastAsia" w:cs="仿宋_GB2312" w:hint="eastAsia"/>
                <w:color w:val="000000"/>
                <w:spacing w:val="-4"/>
                <w:kern w:val="0"/>
                <w:sz w:val="13"/>
                <w:szCs w:val="13"/>
              </w:rPr>
              <w:t>窗口工作人员</w:t>
            </w:r>
          </w:p>
        </w:tc>
        <w:tc>
          <w:tcPr>
            <w:tcW w:w="857" w:type="dxa"/>
            <w:vAlign w:val="center"/>
          </w:tcPr>
          <w:p w:rsidR="0050080B" w:rsidRPr="00965DFA" w:rsidRDefault="0050080B" w:rsidP="0050080B">
            <w:pPr>
              <w:widowControl/>
              <w:spacing w:line="360" w:lineRule="exact"/>
              <w:jc w:val="center"/>
              <w:rPr>
                <w:rFonts w:asciiTheme="minorEastAsia" w:eastAsiaTheme="minorEastAsia" w:hAnsiTheme="minorEastAsia" w:cs="仿宋_GB2312"/>
                <w:color w:val="000000"/>
                <w:spacing w:val="-4"/>
                <w:kern w:val="0"/>
                <w:sz w:val="13"/>
                <w:szCs w:val="13"/>
              </w:rPr>
            </w:pPr>
            <w:r w:rsidRPr="00965DFA">
              <w:rPr>
                <w:rFonts w:asciiTheme="minorEastAsia" w:eastAsiaTheme="minorEastAsia" w:hAnsiTheme="minorEastAsia" w:cs="仿宋_GB2312" w:hint="eastAsia"/>
                <w:color w:val="000000"/>
                <w:spacing w:val="-4"/>
                <w:kern w:val="0"/>
                <w:sz w:val="13"/>
                <w:szCs w:val="13"/>
              </w:rPr>
              <w:t>1</w:t>
            </w:r>
          </w:p>
        </w:tc>
        <w:tc>
          <w:tcPr>
            <w:tcW w:w="858" w:type="dxa"/>
            <w:vAlign w:val="center"/>
          </w:tcPr>
          <w:p w:rsidR="0050080B" w:rsidRPr="00965DFA" w:rsidRDefault="0050080B" w:rsidP="0050080B">
            <w:pPr>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50080B" w:rsidRPr="0099373B" w:rsidRDefault="0050080B" w:rsidP="0050080B">
            <w:pPr>
              <w:widowControl/>
              <w:spacing w:line="360" w:lineRule="exact"/>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50080B" w:rsidRPr="00965DFA" w:rsidRDefault="0050080B" w:rsidP="0050080B">
            <w:pPr>
              <w:adjustRightInd w:val="0"/>
              <w:snapToGrid w:val="0"/>
              <w:spacing w:line="360" w:lineRule="exact"/>
              <w:jc w:val="center"/>
              <w:rPr>
                <w:rFonts w:asciiTheme="minorEastAsia" w:eastAsiaTheme="minorEastAsia" w:hAnsiTheme="minorEastAsia" w:cs="仿宋_GB2312"/>
                <w:color w:val="000000"/>
                <w:spacing w:val="-4"/>
                <w:kern w:val="0"/>
                <w:sz w:val="13"/>
                <w:szCs w:val="13"/>
              </w:rPr>
            </w:pPr>
            <w:r w:rsidRPr="00965DFA">
              <w:rPr>
                <w:rFonts w:asciiTheme="minorEastAsia" w:eastAsiaTheme="minorEastAsia" w:hAnsiTheme="minorEastAsia" w:cs="仿宋_GB2312" w:hint="eastAsia"/>
                <w:color w:val="000000"/>
                <w:spacing w:val="-4"/>
                <w:kern w:val="0"/>
                <w:sz w:val="13"/>
                <w:szCs w:val="13"/>
              </w:rPr>
              <w:t>不限</w:t>
            </w:r>
          </w:p>
        </w:tc>
        <w:tc>
          <w:tcPr>
            <w:tcW w:w="1177" w:type="dxa"/>
          </w:tcPr>
          <w:p w:rsidR="0050080B" w:rsidRPr="0050080B" w:rsidRDefault="0050080B" w:rsidP="0050080B">
            <w:pPr>
              <w:adjustRightInd w:val="0"/>
              <w:snapToGrid w:val="0"/>
              <w:rPr>
                <w:rFonts w:asciiTheme="minorEastAsia" w:eastAsiaTheme="minorEastAsia" w:hAnsiTheme="minorEastAsia" w:cs="仿宋_GB2312"/>
                <w:color w:val="000000"/>
                <w:spacing w:val="-4"/>
                <w:kern w:val="0"/>
                <w:sz w:val="13"/>
                <w:szCs w:val="13"/>
              </w:rPr>
            </w:pPr>
          </w:p>
          <w:p w:rsidR="0050080B" w:rsidRPr="0050080B" w:rsidRDefault="0050080B" w:rsidP="0050080B">
            <w:pPr>
              <w:adjustRightInd w:val="0"/>
              <w:snapToGrid w:val="0"/>
              <w:rPr>
                <w:rFonts w:asciiTheme="minorEastAsia" w:eastAsiaTheme="minorEastAsia" w:hAnsiTheme="minorEastAsia" w:cs="仿宋_GB2312"/>
                <w:color w:val="000000"/>
                <w:spacing w:val="-4"/>
                <w:kern w:val="0"/>
                <w:sz w:val="13"/>
                <w:szCs w:val="13"/>
              </w:rPr>
            </w:pPr>
          </w:p>
          <w:p w:rsidR="0050080B" w:rsidRPr="0050080B" w:rsidRDefault="0050080B" w:rsidP="0050080B">
            <w:pPr>
              <w:adjustRightInd w:val="0"/>
              <w:snapToGrid w:val="0"/>
              <w:rPr>
                <w:rFonts w:asciiTheme="minorEastAsia" w:eastAsiaTheme="minorEastAsia" w:hAnsiTheme="minorEastAsia" w:cs="仿宋_GB2312"/>
                <w:color w:val="000000"/>
                <w:spacing w:val="-4"/>
                <w:kern w:val="0"/>
                <w:sz w:val="13"/>
                <w:szCs w:val="13"/>
              </w:rPr>
            </w:pPr>
            <w:r w:rsidRPr="0050080B">
              <w:rPr>
                <w:rFonts w:asciiTheme="minorEastAsia" w:eastAsiaTheme="minorEastAsia" w:hAnsiTheme="minorEastAsia" w:cs="仿宋_GB2312" w:hint="eastAsia"/>
                <w:color w:val="000000"/>
                <w:spacing w:val="-4"/>
                <w:kern w:val="0"/>
                <w:sz w:val="13"/>
                <w:szCs w:val="13"/>
              </w:rPr>
              <w:t>女性，面向全国</w:t>
            </w:r>
          </w:p>
        </w:tc>
      </w:tr>
      <w:tr w:rsidR="0050080B" w:rsidRPr="007813A4" w:rsidTr="004E50DF">
        <w:trPr>
          <w:trHeight w:hRule="exact" w:val="680"/>
        </w:trPr>
        <w:tc>
          <w:tcPr>
            <w:tcW w:w="2253" w:type="dxa"/>
            <w:vMerge/>
            <w:vAlign w:val="center"/>
          </w:tcPr>
          <w:p w:rsidR="0050080B" w:rsidRPr="00C84E1F" w:rsidRDefault="0050080B" w:rsidP="0050080B">
            <w:pPr>
              <w:widowControl/>
              <w:jc w:val="center"/>
              <w:rPr>
                <w:rFonts w:asciiTheme="minorEastAsia" w:eastAsiaTheme="minorEastAsia" w:hAnsiTheme="minorEastAsia"/>
                <w:color w:val="000000"/>
                <w:spacing w:val="-4"/>
                <w:kern w:val="0"/>
                <w:szCs w:val="21"/>
              </w:rPr>
            </w:pPr>
          </w:p>
        </w:tc>
        <w:tc>
          <w:tcPr>
            <w:tcW w:w="1606" w:type="dxa"/>
            <w:vAlign w:val="center"/>
          </w:tcPr>
          <w:p w:rsidR="0050080B" w:rsidRPr="006779E1" w:rsidRDefault="0050080B"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603</w:t>
            </w:r>
          </w:p>
        </w:tc>
        <w:tc>
          <w:tcPr>
            <w:tcW w:w="1110" w:type="dxa"/>
          </w:tcPr>
          <w:p w:rsidR="0050080B" w:rsidRPr="0050080B" w:rsidRDefault="0050080B" w:rsidP="0050080B">
            <w:pPr>
              <w:widowControl/>
              <w:spacing w:line="360" w:lineRule="exact"/>
              <w:jc w:val="center"/>
              <w:rPr>
                <w:rFonts w:asciiTheme="minorEastAsia" w:eastAsiaTheme="minorEastAsia" w:hAnsiTheme="minorEastAsia" w:cs="仿宋_GB2312"/>
                <w:color w:val="000000"/>
                <w:spacing w:val="-4"/>
                <w:kern w:val="0"/>
                <w:sz w:val="13"/>
                <w:szCs w:val="13"/>
              </w:rPr>
            </w:pPr>
            <w:r w:rsidRPr="0050080B">
              <w:rPr>
                <w:rFonts w:asciiTheme="minorEastAsia" w:eastAsiaTheme="minorEastAsia" w:hAnsiTheme="minorEastAsia" w:cs="仿宋_GB2312" w:hint="eastAsia"/>
                <w:color w:val="000000"/>
                <w:spacing w:val="-4"/>
                <w:kern w:val="0"/>
                <w:sz w:val="13"/>
                <w:szCs w:val="13"/>
              </w:rPr>
              <w:t>窗口工作人员</w:t>
            </w:r>
          </w:p>
        </w:tc>
        <w:tc>
          <w:tcPr>
            <w:tcW w:w="857" w:type="dxa"/>
            <w:vAlign w:val="center"/>
          </w:tcPr>
          <w:p w:rsidR="0050080B" w:rsidRPr="00965DFA" w:rsidRDefault="0050080B" w:rsidP="0050080B">
            <w:pPr>
              <w:widowControl/>
              <w:spacing w:line="360" w:lineRule="exact"/>
              <w:jc w:val="center"/>
              <w:rPr>
                <w:rFonts w:asciiTheme="minorEastAsia" w:eastAsiaTheme="minorEastAsia" w:hAnsiTheme="minorEastAsia" w:cs="仿宋_GB2312"/>
                <w:color w:val="000000"/>
                <w:spacing w:val="-4"/>
                <w:kern w:val="0"/>
                <w:sz w:val="13"/>
                <w:szCs w:val="13"/>
              </w:rPr>
            </w:pPr>
            <w:r w:rsidRPr="00965DFA">
              <w:rPr>
                <w:rFonts w:asciiTheme="minorEastAsia" w:eastAsiaTheme="minorEastAsia" w:hAnsiTheme="minorEastAsia" w:cs="仿宋_GB2312" w:hint="eastAsia"/>
                <w:color w:val="000000"/>
                <w:spacing w:val="-4"/>
                <w:kern w:val="0"/>
                <w:sz w:val="13"/>
                <w:szCs w:val="13"/>
              </w:rPr>
              <w:t>1</w:t>
            </w:r>
          </w:p>
        </w:tc>
        <w:tc>
          <w:tcPr>
            <w:tcW w:w="858" w:type="dxa"/>
            <w:vAlign w:val="center"/>
          </w:tcPr>
          <w:p w:rsidR="0050080B" w:rsidRPr="00965DFA" w:rsidRDefault="0050080B" w:rsidP="0050080B">
            <w:pPr>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50080B" w:rsidRPr="0099373B" w:rsidRDefault="0050080B" w:rsidP="0050080B">
            <w:pPr>
              <w:widowControl/>
              <w:spacing w:line="360" w:lineRule="exact"/>
              <w:jc w:val="center"/>
              <w:rPr>
                <w:rFonts w:asciiTheme="minorEastAsia" w:eastAsiaTheme="minorEastAsia" w:hAnsiTheme="minorEastAsia" w:cs="仿宋_GB2312"/>
                <w:color w:val="000000"/>
                <w:spacing w:val="-4"/>
                <w:kern w:val="0"/>
                <w:sz w:val="13"/>
                <w:szCs w:val="13"/>
              </w:rPr>
            </w:pPr>
            <w:r w:rsidRPr="0099373B">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50080B" w:rsidRPr="00965DFA" w:rsidRDefault="0050080B" w:rsidP="0050080B">
            <w:pPr>
              <w:adjustRightInd w:val="0"/>
              <w:snapToGrid w:val="0"/>
              <w:spacing w:line="360" w:lineRule="exact"/>
              <w:jc w:val="center"/>
              <w:rPr>
                <w:rFonts w:asciiTheme="minorEastAsia" w:eastAsiaTheme="minorEastAsia" w:hAnsiTheme="minorEastAsia" w:cs="仿宋_GB2312"/>
                <w:color w:val="000000"/>
                <w:spacing w:val="-4"/>
                <w:kern w:val="0"/>
                <w:sz w:val="13"/>
                <w:szCs w:val="13"/>
              </w:rPr>
            </w:pPr>
            <w:r w:rsidRPr="00965DFA">
              <w:rPr>
                <w:rFonts w:asciiTheme="minorEastAsia" w:eastAsiaTheme="minorEastAsia" w:hAnsiTheme="minorEastAsia" w:cs="仿宋_GB2312" w:hint="eastAsia"/>
                <w:color w:val="000000"/>
                <w:spacing w:val="-4"/>
                <w:kern w:val="0"/>
                <w:sz w:val="13"/>
                <w:szCs w:val="13"/>
              </w:rPr>
              <w:t>工商管理</w:t>
            </w:r>
          </w:p>
        </w:tc>
        <w:tc>
          <w:tcPr>
            <w:tcW w:w="1177" w:type="dxa"/>
          </w:tcPr>
          <w:p w:rsidR="0050080B" w:rsidRPr="0050080B" w:rsidRDefault="0050080B" w:rsidP="0050080B">
            <w:pPr>
              <w:adjustRightInd w:val="0"/>
              <w:snapToGrid w:val="0"/>
              <w:rPr>
                <w:rFonts w:asciiTheme="minorEastAsia" w:eastAsiaTheme="minorEastAsia" w:hAnsiTheme="minorEastAsia" w:cs="仿宋_GB2312"/>
                <w:color w:val="000000"/>
                <w:spacing w:val="-4"/>
                <w:kern w:val="0"/>
                <w:sz w:val="13"/>
                <w:szCs w:val="13"/>
              </w:rPr>
            </w:pPr>
          </w:p>
          <w:p w:rsidR="0050080B" w:rsidRPr="0050080B" w:rsidRDefault="0050080B" w:rsidP="0050080B">
            <w:pPr>
              <w:adjustRightInd w:val="0"/>
              <w:snapToGrid w:val="0"/>
              <w:rPr>
                <w:rFonts w:asciiTheme="minorEastAsia" w:eastAsiaTheme="minorEastAsia" w:hAnsiTheme="minorEastAsia" w:cs="仿宋_GB2312"/>
                <w:color w:val="000000"/>
                <w:spacing w:val="-4"/>
                <w:kern w:val="0"/>
                <w:sz w:val="13"/>
                <w:szCs w:val="13"/>
              </w:rPr>
            </w:pPr>
          </w:p>
          <w:p w:rsidR="0050080B" w:rsidRPr="0050080B" w:rsidRDefault="0050080B" w:rsidP="0050080B">
            <w:pPr>
              <w:adjustRightInd w:val="0"/>
              <w:snapToGrid w:val="0"/>
              <w:jc w:val="center"/>
              <w:rPr>
                <w:rFonts w:asciiTheme="minorEastAsia" w:eastAsiaTheme="minorEastAsia" w:hAnsiTheme="minorEastAsia" w:cs="仿宋_GB2312"/>
                <w:color w:val="000000"/>
                <w:spacing w:val="-4"/>
                <w:kern w:val="0"/>
                <w:sz w:val="13"/>
                <w:szCs w:val="13"/>
              </w:rPr>
            </w:pPr>
            <w:r w:rsidRPr="0050080B">
              <w:rPr>
                <w:rFonts w:asciiTheme="minorEastAsia" w:eastAsiaTheme="minorEastAsia" w:hAnsiTheme="minorEastAsia" w:cs="仿宋_GB2312" w:hint="eastAsia"/>
                <w:color w:val="000000"/>
                <w:spacing w:val="-4"/>
                <w:kern w:val="0"/>
                <w:sz w:val="13"/>
                <w:szCs w:val="13"/>
              </w:rPr>
              <w:t>面向全国</w:t>
            </w:r>
          </w:p>
        </w:tc>
      </w:tr>
      <w:tr w:rsidR="00CE03C6" w:rsidRPr="007813A4" w:rsidTr="00DC7B41">
        <w:trPr>
          <w:trHeight w:hRule="exact" w:val="680"/>
        </w:trPr>
        <w:tc>
          <w:tcPr>
            <w:tcW w:w="2253" w:type="dxa"/>
            <w:vMerge w:val="restart"/>
            <w:vAlign w:val="center"/>
          </w:tcPr>
          <w:p w:rsidR="00CE03C6" w:rsidRPr="00C84E1F" w:rsidRDefault="00CE03C6" w:rsidP="00CE03C6">
            <w:pPr>
              <w:widowControl/>
              <w:spacing w:line="360" w:lineRule="exact"/>
              <w:jc w:val="center"/>
              <w:rPr>
                <w:rFonts w:asciiTheme="minorEastAsia" w:eastAsiaTheme="minorEastAsia" w:hAnsiTheme="minorEastAsia"/>
                <w:color w:val="000000"/>
                <w:spacing w:val="-4"/>
                <w:kern w:val="0"/>
                <w:szCs w:val="21"/>
              </w:rPr>
            </w:pPr>
            <w:r w:rsidRPr="00DC7B41">
              <w:rPr>
                <w:rFonts w:asciiTheme="minorEastAsia" w:eastAsiaTheme="minorEastAsia" w:hAnsiTheme="minorEastAsia" w:cs="仿宋_GB2312" w:hint="eastAsia"/>
                <w:color w:val="000000"/>
                <w:spacing w:val="-4"/>
                <w:kern w:val="0"/>
                <w:sz w:val="13"/>
                <w:szCs w:val="13"/>
              </w:rPr>
              <w:t>苏州市吴江区检验检测中心</w:t>
            </w:r>
          </w:p>
        </w:tc>
        <w:tc>
          <w:tcPr>
            <w:tcW w:w="1606" w:type="dxa"/>
            <w:vAlign w:val="center"/>
          </w:tcPr>
          <w:p w:rsidR="00CE03C6" w:rsidRPr="006779E1" w:rsidRDefault="00CE03C6"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701</w:t>
            </w:r>
          </w:p>
        </w:tc>
        <w:tc>
          <w:tcPr>
            <w:tcW w:w="1110" w:type="dxa"/>
            <w:vAlign w:val="center"/>
          </w:tcPr>
          <w:p w:rsidR="00CE03C6" w:rsidRPr="00965DFA" w:rsidRDefault="00CE03C6" w:rsidP="00CE03C6">
            <w:pPr>
              <w:widowControl/>
              <w:spacing w:line="360" w:lineRule="exact"/>
              <w:jc w:val="center"/>
              <w:rPr>
                <w:rFonts w:asciiTheme="minorEastAsia" w:eastAsiaTheme="minorEastAsia" w:hAnsiTheme="minorEastAsia" w:cs="仿宋_GB2312"/>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检验检测</w:t>
            </w:r>
          </w:p>
        </w:tc>
        <w:tc>
          <w:tcPr>
            <w:tcW w:w="857" w:type="dxa"/>
            <w:vAlign w:val="center"/>
          </w:tcPr>
          <w:p w:rsidR="00CE03C6" w:rsidRPr="00965DFA" w:rsidRDefault="00CE03C6" w:rsidP="00CE03C6">
            <w:pPr>
              <w:widowControl/>
              <w:spacing w:line="360" w:lineRule="exact"/>
              <w:jc w:val="center"/>
              <w:rPr>
                <w:rFonts w:asciiTheme="minorEastAsia" w:eastAsiaTheme="minorEastAsia" w:hAnsiTheme="minorEastAsia" w:cs="仿宋_GB2312"/>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1</w:t>
            </w:r>
          </w:p>
        </w:tc>
        <w:tc>
          <w:tcPr>
            <w:tcW w:w="858" w:type="dxa"/>
            <w:vAlign w:val="center"/>
          </w:tcPr>
          <w:p w:rsidR="00CE03C6" w:rsidRPr="00965DFA" w:rsidRDefault="00CE03C6" w:rsidP="00CE03C6">
            <w:pPr>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CE03C6" w:rsidRPr="0099373B" w:rsidRDefault="00CE03C6" w:rsidP="00CE03C6">
            <w:pPr>
              <w:widowControl/>
              <w:spacing w:line="360" w:lineRule="exact"/>
              <w:jc w:val="center"/>
              <w:rPr>
                <w:rFonts w:asciiTheme="minorEastAsia" w:eastAsiaTheme="minorEastAsia" w:hAnsiTheme="minorEastAsia" w:cs="仿宋_GB2312"/>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CE03C6" w:rsidRPr="00CE03C6" w:rsidRDefault="00CE03C6" w:rsidP="00CE03C6">
            <w:pPr>
              <w:adjustRightInd w:val="0"/>
              <w:snapToGrid w:val="0"/>
              <w:jc w:val="center"/>
              <w:rPr>
                <w:rFonts w:asciiTheme="minorEastAsia" w:eastAsiaTheme="minorEastAsia" w:hAnsiTheme="minorEastAsia" w:cs="仿宋_GB2312"/>
                <w:color w:val="000000"/>
                <w:spacing w:val="-4"/>
                <w:kern w:val="0"/>
                <w:sz w:val="13"/>
                <w:szCs w:val="13"/>
              </w:rPr>
            </w:pPr>
            <w:r w:rsidRPr="00CE03C6">
              <w:rPr>
                <w:rFonts w:asciiTheme="minorEastAsia" w:eastAsiaTheme="minorEastAsia" w:hAnsiTheme="minorEastAsia" w:cs="仿宋_GB2312" w:hint="eastAsia"/>
                <w:color w:val="000000"/>
                <w:spacing w:val="-4"/>
                <w:kern w:val="0"/>
                <w:sz w:val="13"/>
                <w:szCs w:val="13"/>
              </w:rPr>
              <w:t>环境保护类、化学工程类、食品工程类</w:t>
            </w:r>
          </w:p>
        </w:tc>
        <w:tc>
          <w:tcPr>
            <w:tcW w:w="1177" w:type="dxa"/>
            <w:vAlign w:val="center"/>
          </w:tcPr>
          <w:p w:rsidR="00CE03C6" w:rsidRDefault="00CE03C6" w:rsidP="00CE03C6">
            <w:pPr>
              <w:adjustRightInd w:val="0"/>
              <w:snapToGrid w:val="0"/>
              <w:spacing w:line="360" w:lineRule="exact"/>
              <w:jc w:val="center"/>
              <w:rPr>
                <w:rFonts w:asciiTheme="minorEastAsia" w:eastAsiaTheme="minorEastAsia" w:hAnsiTheme="minorEastAsia" w:cs="仿宋_GB2312"/>
                <w:color w:val="000000"/>
                <w:spacing w:val="-4"/>
                <w:kern w:val="0"/>
                <w:sz w:val="13"/>
                <w:szCs w:val="13"/>
              </w:rPr>
            </w:pPr>
          </w:p>
        </w:tc>
      </w:tr>
      <w:tr w:rsidR="00CE03C6" w:rsidRPr="007813A4" w:rsidTr="00DC7B41">
        <w:trPr>
          <w:trHeight w:hRule="exact" w:val="680"/>
        </w:trPr>
        <w:tc>
          <w:tcPr>
            <w:tcW w:w="2253" w:type="dxa"/>
            <w:vMerge/>
            <w:vAlign w:val="center"/>
          </w:tcPr>
          <w:p w:rsidR="00CE03C6" w:rsidRPr="00C84E1F" w:rsidRDefault="00CE03C6" w:rsidP="00CE03C6">
            <w:pPr>
              <w:widowControl/>
              <w:jc w:val="center"/>
              <w:rPr>
                <w:rFonts w:asciiTheme="minorEastAsia" w:eastAsiaTheme="minorEastAsia" w:hAnsiTheme="minorEastAsia"/>
                <w:color w:val="000000"/>
                <w:spacing w:val="-4"/>
                <w:kern w:val="0"/>
                <w:szCs w:val="21"/>
              </w:rPr>
            </w:pPr>
          </w:p>
        </w:tc>
        <w:tc>
          <w:tcPr>
            <w:tcW w:w="1606" w:type="dxa"/>
            <w:vAlign w:val="center"/>
          </w:tcPr>
          <w:p w:rsidR="00CE03C6" w:rsidRPr="006779E1" w:rsidRDefault="00CE03C6" w:rsidP="006779E1">
            <w:pPr>
              <w:widowControl/>
              <w:adjustRightInd w:val="0"/>
              <w:snapToGrid w:val="0"/>
              <w:jc w:val="center"/>
              <w:rPr>
                <w:rFonts w:asciiTheme="minorEastAsia" w:eastAsiaTheme="minorEastAsia" w:hAnsiTheme="minorEastAsia" w:cs="仿宋_GB2312"/>
                <w:color w:val="000000"/>
                <w:spacing w:val="-4"/>
                <w:kern w:val="0"/>
                <w:sz w:val="13"/>
                <w:szCs w:val="13"/>
              </w:rPr>
            </w:pPr>
            <w:r w:rsidRPr="006779E1">
              <w:rPr>
                <w:rFonts w:asciiTheme="minorEastAsia" w:eastAsiaTheme="minorEastAsia" w:hAnsiTheme="minorEastAsia" w:cs="仿宋_GB2312" w:hint="eastAsia"/>
                <w:color w:val="000000"/>
                <w:spacing w:val="-4"/>
                <w:kern w:val="0"/>
                <w:sz w:val="13"/>
                <w:szCs w:val="13"/>
              </w:rPr>
              <w:t>702</w:t>
            </w:r>
          </w:p>
        </w:tc>
        <w:tc>
          <w:tcPr>
            <w:tcW w:w="1110" w:type="dxa"/>
            <w:vAlign w:val="center"/>
          </w:tcPr>
          <w:p w:rsidR="00CE03C6" w:rsidRPr="00965DFA" w:rsidRDefault="00CE03C6" w:rsidP="00CE03C6">
            <w:pPr>
              <w:widowControl/>
              <w:spacing w:line="360" w:lineRule="exact"/>
              <w:jc w:val="center"/>
              <w:rPr>
                <w:rFonts w:asciiTheme="minorEastAsia" w:eastAsiaTheme="minorEastAsia" w:hAnsiTheme="minorEastAsia" w:cs="仿宋_GB2312"/>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检验检测</w:t>
            </w:r>
          </w:p>
        </w:tc>
        <w:tc>
          <w:tcPr>
            <w:tcW w:w="857" w:type="dxa"/>
            <w:vAlign w:val="center"/>
          </w:tcPr>
          <w:p w:rsidR="00CE03C6" w:rsidRPr="00965DFA" w:rsidRDefault="00CE03C6" w:rsidP="00CE03C6">
            <w:pPr>
              <w:widowControl/>
              <w:spacing w:line="360" w:lineRule="exact"/>
              <w:jc w:val="center"/>
              <w:rPr>
                <w:rFonts w:asciiTheme="minorEastAsia" w:eastAsiaTheme="minorEastAsia" w:hAnsiTheme="minorEastAsia" w:cs="仿宋_GB2312"/>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1</w:t>
            </w:r>
          </w:p>
        </w:tc>
        <w:tc>
          <w:tcPr>
            <w:tcW w:w="858" w:type="dxa"/>
            <w:vAlign w:val="center"/>
          </w:tcPr>
          <w:p w:rsidR="00CE03C6" w:rsidRPr="00965DFA" w:rsidRDefault="00CE03C6" w:rsidP="00CE03C6">
            <w:pPr>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CE03C6" w:rsidRPr="0099373B" w:rsidRDefault="00CE03C6" w:rsidP="00CE03C6">
            <w:pPr>
              <w:widowControl/>
              <w:spacing w:line="360" w:lineRule="exact"/>
              <w:jc w:val="center"/>
              <w:rPr>
                <w:rFonts w:asciiTheme="minorEastAsia" w:eastAsiaTheme="minorEastAsia" w:hAnsiTheme="minorEastAsia" w:cs="仿宋_GB2312"/>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CE03C6" w:rsidRPr="00CE03C6" w:rsidRDefault="00CE03C6" w:rsidP="00CE03C6">
            <w:pPr>
              <w:adjustRightInd w:val="0"/>
              <w:snapToGrid w:val="0"/>
              <w:jc w:val="center"/>
              <w:rPr>
                <w:rFonts w:asciiTheme="minorEastAsia" w:eastAsiaTheme="minorEastAsia" w:hAnsiTheme="minorEastAsia" w:cs="仿宋_GB2312"/>
                <w:color w:val="000000"/>
                <w:spacing w:val="-4"/>
                <w:kern w:val="0"/>
                <w:sz w:val="13"/>
                <w:szCs w:val="13"/>
              </w:rPr>
            </w:pPr>
            <w:r w:rsidRPr="00CE03C6">
              <w:rPr>
                <w:rFonts w:asciiTheme="minorEastAsia" w:eastAsiaTheme="minorEastAsia" w:hAnsiTheme="minorEastAsia" w:cs="仿宋_GB2312" w:hint="eastAsia"/>
                <w:color w:val="000000"/>
                <w:spacing w:val="-4"/>
                <w:kern w:val="0"/>
                <w:sz w:val="13"/>
                <w:szCs w:val="13"/>
              </w:rPr>
              <w:t>机电控制类、机械工程类</w:t>
            </w:r>
          </w:p>
        </w:tc>
        <w:tc>
          <w:tcPr>
            <w:tcW w:w="1177" w:type="dxa"/>
            <w:vAlign w:val="center"/>
          </w:tcPr>
          <w:p w:rsidR="00CE03C6" w:rsidRDefault="00CE03C6" w:rsidP="00CE03C6">
            <w:pPr>
              <w:adjustRightInd w:val="0"/>
              <w:snapToGrid w:val="0"/>
              <w:spacing w:line="360" w:lineRule="exact"/>
              <w:jc w:val="center"/>
              <w:rPr>
                <w:rFonts w:asciiTheme="minorEastAsia" w:eastAsiaTheme="minorEastAsia" w:hAnsiTheme="minorEastAsia" w:cs="仿宋_GB2312"/>
                <w:color w:val="000000"/>
                <w:spacing w:val="-4"/>
                <w:kern w:val="0"/>
                <w:sz w:val="13"/>
                <w:szCs w:val="13"/>
              </w:rPr>
            </w:pPr>
          </w:p>
        </w:tc>
      </w:tr>
      <w:tr w:rsidR="00CE03C6" w:rsidRPr="007813A4" w:rsidTr="00DC7B41">
        <w:trPr>
          <w:trHeight w:hRule="exact" w:val="680"/>
        </w:trPr>
        <w:tc>
          <w:tcPr>
            <w:tcW w:w="2253" w:type="dxa"/>
            <w:vMerge/>
            <w:vAlign w:val="center"/>
          </w:tcPr>
          <w:p w:rsidR="00CE03C6" w:rsidRPr="00C84E1F" w:rsidRDefault="00CE03C6" w:rsidP="00CE03C6">
            <w:pPr>
              <w:widowControl/>
              <w:jc w:val="center"/>
              <w:rPr>
                <w:rFonts w:asciiTheme="minorEastAsia" w:eastAsiaTheme="minorEastAsia" w:hAnsiTheme="minorEastAsia"/>
                <w:color w:val="000000"/>
                <w:spacing w:val="-4"/>
                <w:kern w:val="0"/>
                <w:szCs w:val="21"/>
              </w:rPr>
            </w:pPr>
          </w:p>
        </w:tc>
        <w:tc>
          <w:tcPr>
            <w:tcW w:w="1606" w:type="dxa"/>
            <w:vAlign w:val="center"/>
          </w:tcPr>
          <w:p w:rsidR="00CE03C6" w:rsidRDefault="00CE03C6" w:rsidP="00CE03C6">
            <w:pPr>
              <w:spacing w:line="200" w:lineRule="exact"/>
              <w:jc w:val="center"/>
              <w:rPr>
                <w:sz w:val="13"/>
                <w:szCs w:val="13"/>
              </w:rPr>
            </w:pPr>
            <w:r>
              <w:rPr>
                <w:rFonts w:hint="eastAsia"/>
                <w:sz w:val="13"/>
                <w:szCs w:val="13"/>
              </w:rPr>
              <w:t>703</w:t>
            </w:r>
          </w:p>
        </w:tc>
        <w:tc>
          <w:tcPr>
            <w:tcW w:w="1110" w:type="dxa"/>
            <w:vAlign w:val="center"/>
          </w:tcPr>
          <w:p w:rsidR="00CE03C6" w:rsidRPr="00965DFA" w:rsidRDefault="000D6CC0" w:rsidP="00CE03C6">
            <w:pPr>
              <w:widowControl/>
              <w:spacing w:line="360" w:lineRule="exact"/>
              <w:jc w:val="center"/>
              <w:rPr>
                <w:rFonts w:asciiTheme="minorEastAsia" w:eastAsiaTheme="minorEastAsia" w:hAnsiTheme="minorEastAsia" w:cs="仿宋_GB2312"/>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窗口</w:t>
            </w:r>
            <w:r w:rsidR="00CE03C6">
              <w:rPr>
                <w:rFonts w:asciiTheme="minorEastAsia" w:eastAsiaTheme="minorEastAsia" w:hAnsiTheme="minorEastAsia" w:cs="仿宋_GB2312" w:hint="eastAsia"/>
                <w:color w:val="000000"/>
                <w:spacing w:val="-4"/>
                <w:kern w:val="0"/>
                <w:sz w:val="13"/>
                <w:szCs w:val="13"/>
              </w:rPr>
              <w:t>管理</w:t>
            </w:r>
          </w:p>
        </w:tc>
        <w:tc>
          <w:tcPr>
            <w:tcW w:w="857" w:type="dxa"/>
            <w:vAlign w:val="center"/>
          </w:tcPr>
          <w:p w:rsidR="00CE03C6" w:rsidRPr="00965DFA" w:rsidRDefault="00CE03C6" w:rsidP="00CE03C6">
            <w:pPr>
              <w:widowControl/>
              <w:spacing w:line="360" w:lineRule="exact"/>
              <w:jc w:val="center"/>
              <w:rPr>
                <w:rFonts w:asciiTheme="minorEastAsia" w:eastAsiaTheme="minorEastAsia" w:hAnsiTheme="minorEastAsia" w:cs="仿宋_GB2312"/>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1</w:t>
            </w:r>
          </w:p>
        </w:tc>
        <w:tc>
          <w:tcPr>
            <w:tcW w:w="858" w:type="dxa"/>
            <w:vAlign w:val="center"/>
          </w:tcPr>
          <w:p w:rsidR="00CE03C6" w:rsidRPr="00965DFA" w:rsidRDefault="00CE03C6" w:rsidP="00CE03C6">
            <w:pPr>
              <w:spacing w:line="360" w:lineRule="exact"/>
              <w:jc w:val="center"/>
              <w:rPr>
                <w:rFonts w:asciiTheme="minorEastAsia" w:eastAsiaTheme="minorEastAsia" w:hAnsiTheme="minorEastAsia" w:cs="仿宋_GB2312"/>
                <w:color w:val="000000"/>
                <w:spacing w:val="-4"/>
                <w:kern w:val="0"/>
                <w:sz w:val="13"/>
                <w:szCs w:val="13"/>
              </w:rPr>
            </w:pPr>
            <w:r w:rsidRPr="00B76454">
              <w:rPr>
                <w:rFonts w:asciiTheme="minorEastAsia" w:eastAsiaTheme="minorEastAsia" w:hAnsiTheme="minorEastAsia" w:cs="仿宋_GB2312" w:hint="eastAsia"/>
                <w:color w:val="000000"/>
                <w:spacing w:val="-4"/>
                <w:kern w:val="0"/>
                <w:sz w:val="13"/>
                <w:szCs w:val="13"/>
              </w:rPr>
              <w:t>3:1</w:t>
            </w:r>
          </w:p>
        </w:tc>
        <w:tc>
          <w:tcPr>
            <w:tcW w:w="892" w:type="dxa"/>
            <w:vAlign w:val="center"/>
          </w:tcPr>
          <w:p w:rsidR="00CE03C6" w:rsidRPr="0099373B" w:rsidRDefault="00CE03C6" w:rsidP="00CE03C6">
            <w:pPr>
              <w:widowControl/>
              <w:spacing w:line="360" w:lineRule="exact"/>
              <w:jc w:val="center"/>
              <w:rPr>
                <w:rFonts w:asciiTheme="minorEastAsia" w:eastAsiaTheme="minorEastAsia" w:hAnsiTheme="minorEastAsia" w:cs="仿宋_GB2312"/>
                <w:color w:val="000000"/>
                <w:spacing w:val="-4"/>
                <w:kern w:val="0"/>
                <w:sz w:val="13"/>
                <w:szCs w:val="13"/>
              </w:rPr>
            </w:pPr>
            <w:r>
              <w:rPr>
                <w:rFonts w:asciiTheme="minorEastAsia" w:eastAsiaTheme="minorEastAsia" w:hAnsiTheme="minorEastAsia" w:cs="仿宋_GB2312" w:hint="eastAsia"/>
                <w:color w:val="000000"/>
                <w:spacing w:val="-4"/>
                <w:kern w:val="0"/>
                <w:sz w:val="13"/>
                <w:szCs w:val="13"/>
              </w:rPr>
              <w:t>本科及以上</w:t>
            </w:r>
          </w:p>
        </w:tc>
        <w:tc>
          <w:tcPr>
            <w:tcW w:w="1539" w:type="dxa"/>
            <w:vAlign w:val="center"/>
          </w:tcPr>
          <w:p w:rsidR="00CE03C6" w:rsidRPr="00CE03C6" w:rsidRDefault="00CE03C6" w:rsidP="00CE03C6">
            <w:pPr>
              <w:adjustRightInd w:val="0"/>
              <w:snapToGrid w:val="0"/>
              <w:jc w:val="center"/>
              <w:rPr>
                <w:rFonts w:asciiTheme="minorEastAsia" w:eastAsiaTheme="minorEastAsia" w:hAnsiTheme="minorEastAsia" w:cs="仿宋_GB2312"/>
                <w:color w:val="000000"/>
                <w:spacing w:val="-4"/>
                <w:kern w:val="0"/>
                <w:sz w:val="13"/>
                <w:szCs w:val="13"/>
              </w:rPr>
            </w:pPr>
            <w:r w:rsidRPr="00CE03C6">
              <w:rPr>
                <w:rFonts w:asciiTheme="minorEastAsia" w:eastAsiaTheme="minorEastAsia" w:hAnsiTheme="minorEastAsia" w:cs="仿宋_GB2312" w:hint="eastAsia"/>
                <w:color w:val="000000"/>
                <w:spacing w:val="-4"/>
                <w:kern w:val="0"/>
                <w:sz w:val="13"/>
                <w:szCs w:val="13"/>
              </w:rPr>
              <w:t>不限</w:t>
            </w:r>
          </w:p>
        </w:tc>
        <w:tc>
          <w:tcPr>
            <w:tcW w:w="1177" w:type="dxa"/>
            <w:vAlign w:val="center"/>
          </w:tcPr>
          <w:p w:rsidR="00CE03C6" w:rsidRDefault="00CE03C6" w:rsidP="00CE03C6">
            <w:pPr>
              <w:adjustRightInd w:val="0"/>
              <w:snapToGrid w:val="0"/>
              <w:spacing w:line="360" w:lineRule="exact"/>
              <w:jc w:val="center"/>
              <w:rPr>
                <w:rFonts w:asciiTheme="minorEastAsia" w:eastAsiaTheme="minorEastAsia" w:hAnsiTheme="minorEastAsia" w:cs="仿宋_GB2312"/>
                <w:color w:val="000000"/>
                <w:spacing w:val="-4"/>
                <w:kern w:val="0"/>
                <w:sz w:val="13"/>
                <w:szCs w:val="13"/>
              </w:rPr>
            </w:pPr>
          </w:p>
        </w:tc>
      </w:tr>
    </w:tbl>
    <w:p w:rsidR="00742BAC" w:rsidRDefault="00742BAC" w:rsidP="002C7A08">
      <w:pPr>
        <w:jc w:val="center"/>
      </w:pPr>
    </w:p>
    <w:sectPr w:rsidR="00742BAC" w:rsidSect="00A73F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9DF" w:rsidRDefault="003F49DF" w:rsidP="002C7A08">
      <w:r>
        <w:separator/>
      </w:r>
    </w:p>
  </w:endnote>
  <w:endnote w:type="continuationSeparator" w:id="1">
    <w:p w:rsidR="003F49DF" w:rsidRDefault="003F49DF" w:rsidP="002C7A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9DF" w:rsidRDefault="003F49DF" w:rsidP="002C7A08">
      <w:r>
        <w:separator/>
      </w:r>
    </w:p>
  </w:footnote>
  <w:footnote w:type="continuationSeparator" w:id="1">
    <w:p w:rsidR="003F49DF" w:rsidRDefault="003F49DF" w:rsidP="002C7A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2BAC"/>
    <w:rsid w:val="00031097"/>
    <w:rsid w:val="00085B20"/>
    <w:rsid w:val="000A2DB2"/>
    <w:rsid w:val="000A6C12"/>
    <w:rsid w:val="000D6998"/>
    <w:rsid w:val="000D6CC0"/>
    <w:rsid w:val="000F2B93"/>
    <w:rsid w:val="00186198"/>
    <w:rsid w:val="002238DF"/>
    <w:rsid w:val="00294E64"/>
    <w:rsid w:val="002C7A08"/>
    <w:rsid w:val="00311009"/>
    <w:rsid w:val="00327456"/>
    <w:rsid w:val="00330AC3"/>
    <w:rsid w:val="003F49DF"/>
    <w:rsid w:val="00407F67"/>
    <w:rsid w:val="0044019A"/>
    <w:rsid w:val="0050080B"/>
    <w:rsid w:val="005278F8"/>
    <w:rsid w:val="00582EA8"/>
    <w:rsid w:val="00587158"/>
    <w:rsid w:val="00672670"/>
    <w:rsid w:val="006779E1"/>
    <w:rsid w:val="00696738"/>
    <w:rsid w:val="006A1A44"/>
    <w:rsid w:val="006B612A"/>
    <w:rsid w:val="00742BAC"/>
    <w:rsid w:val="007A7A94"/>
    <w:rsid w:val="007F0811"/>
    <w:rsid w:val="00872663"/>
    <w:rsid w:val="008C147A"/>
    <w:rsid w:val="00901591"/>
    <w:rsid w:val="00940235"/>
    <w:rsid w:val="00965DFA"/>
    <w:rsid w:val="0099373B"/>
    <w:rsid w:val="00A64724"/>
    <w:rsid w:val="00C27433"/>
    <w:rsid w:val="00C73C16"/>
    <w:rsid w:val="00C75644"/>
    <w:rsid w:val="00C97921"/>
    <w:rsid w:val="00CC15E4"/>
    <w:rsid w:val="00CE03C6"/>
    <w:rsid w:val="00D525D0"/>
    <w:rsid w:val="00DC7B41"/>
    <w:rsid w:val="00EB495C"/>
    <w:rsid w:val="00EE4659"/>
    <w:rsid w:val="00F777F0"/>
    <w:rsid w:val="00F824C7"/>
    <w:rsid w:val="00FB3A60"/>
    <w:rsid w:val="00FE0E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B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7A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7A08"/>
    <w:rPr>
      <w:rFonts w:ascii="Times New Roman" w:eastAsia="宋体" w:hAnsi="Times New Roman" w:cs="Times New Roman"/>
      <w:sz w:val="18"/>
      <w:szCs w:val="18"/>
    </w:rPr>
  </w:style>
  <w:style w:type="paragraph" w:styleId="a4">
    <w:name w:val="footer"/>
    <w:basedOn w:val="a"/>
    <w:link w:val="Char0"/>
    <w:uiPriority w:val="99"/>
    <w:semiHidden/>
    <w:unhideWhenUsed/>
    <w:rsid w:val="002C7A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7A08"/>
    <w:rPr>
      <w:rFonts w:ascii="Times New Roman" w:eastAsia="宋体" w:hAnsi="Times New Roman" w:cs="Times New Roman"/>
      <w:sz w:val="18"/>
      <w:szCs w:val="18"/>
    </w:rPr>
  </w:style>
  <w:style w:type="paragraph" w:styleId="a5">
    <w:name w:val="List Paragraph"/>
    <w:basedOn w:val="a"/>
    <w:uiPriority w:val="34"/>
    <w:qFormat/>
    <w:rsid w:val="002C7A0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A361E-DF52-4CD0-BFD6-4E61CA41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3</Pages>
  <Words>255</Words>
  <Characters>1454</Characters>
  <Application>Microsoft Office Word</Application>
  <DocSecurity>0</DocSecurity>
  <Lines>12</Lines>
  <Paragraphs>3</Paragraphs>
  <ScaleCrop>false</ScaleCrop>
  <Company>Microsoft</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rlzy1703</dc:creator>
  <cp:lastModifiedBy>rlzy1703</cp:lastModifiedBy>
  <cp:revision>16</cp:revision>
  <dcterms:created xsi:type="dcterms:W3CDTF">2019-12-06T06:13:00Z</dcterms:created>
  <dcterms:modified xsi:type="dcterms:W3CDTF">2019-12-26T05:08:00Z</dcterms:modified>
</cp:coreProperties>
</file>