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50" w:rsidRPr="00DB4435" w:rsidRDefault="00406536" w:rsidP="00406536">
      <w:pPr>
        <w:spacing w:line="420" w:lineRule="exact"/>
        <w:jc w:val="center"/>
        <w:rPr>
          <w:rFonts w:ascii="仿宋" w:eastAsia="仿宋" w:hAnsi="仿宋" w:cs="宋体"/>
          <w:bCs/>
          <w:color w:val="000000"/>
          <w:kern w:val="0"/>
          <w:sz w:val="36"/>
          <w:szCs w:val="36"/>
        </w:rPr>
      </w:pPr>
      <w:bookmarkStart w:id="0" w:name="OLE_LINK96"/>
      <w:bookmarkStart w:id="1" w:name="OLE_LINK97"/>
      <w:r>
        <w:rPr>
          <w:rFonts w:ascii="仿宋" w:eastAsia="仿宋" w:hAnsi="仿宋" w:cs="宋体" w:hint="eastAsia"/>
          <w:bCs/>
          <w:color w:val="000000"/>
          <w:kern w:val="0"/>
          <w:sz w:val="36"/>
          <w:szCs w:val="36"/>
        </w:rPr>
        <w:t>2019年度</w:t>
      </w:r>
      <w:r w:rsidRPr="00406536">
        <w:rPr>
          <w:rFonts w:ascii="仿宋" w:eastAsia="仿宋" w:hAnsi="仿宋" w:cs="宋体" w:hint="eastAsia"/>
          <w:bCs/>
          <w:color w:val="000000"/>
          <w:kern w:val="0"/>
          <w:sz w:val="36"/>
          <w:szCs w:val="36"/>
        </w:rPr>
        <w:t>苏州市吴江区市政公用集团有限公司</w:t>
      </w:r>
      <w:bookmarkEnd w:id="0"/>
      <w:bookmarkEnd w:id="1"/>
      <w:r>
        <w:rPr>
          <w:rFonts w:ascii="仿宋" w:eastAsia="仿宋" w:hAnsi="仿宋" w:cs="宋体" w:hint="eastAsia"/>
          <w:bCs/>
          <w:color w:val="000000"/>
          <w:kern w:val="0"/>
          <w:sz w:val="36"/>
          <w:szCs w:val="36"/>
        </w:rPr>
        <w:t>财务人员招聘</w:t>
      </w:r>
    </w:p>
    <w:p w:rsidR="00345850" w:rsidRPr="00DB4435" w:rsidRDefault="00345850" w:rsidP="00345850">
      <w:pPr>
        <w:spacing w:line="420" w:lineRule="exact"/>
        <w:ind w:firstLineChars="1200" w:firstLine="4320"/>
        <w:rPr>
          <w:rFonts w:ascii="仿宋" w:eastAsia="仿宋" w:hAnsi="仿宋" w:cs="宋体"/>
          <w:bCs/>
          <w:color w:val="000000"/>
          <w:kern w:val="0"/>
          <w:sz w:val="36"/>
          <w:szCs w:val="36"/>
        </w:rPr>
      </w:pPr>
      <w:r w:rsidRPr="00DB4435">
        <w:rPr>
          <w:rFonts w:ascii="仿宋" w:eastAsia="仿宋" w:hAnsi="仿宋" w:cs="宋体" w:hint="eastAsia"/>
          <w:bCs/>
          <w:color w:val="000000"/>
          <w:kern w:val="0"/>
          <w:sz w:val="36"/>
          <w:szCs w:val="36"/>
        </w:rPr>
        <w:t>简   章</w:t>
      </w:r>
    </w:p>
    <w:p w:rsidR="00345850" w:rsidRDefault="00345850" w:rsidP="00345850">
      <w:pPr>
        <w:widowControl/>
        <w:spacing w:line="360" w:lineRule="auto"/>
        <w:ind w:firstLineChars="200" w:firstLine="624"/>
        <w:jc w:val="left"/>
        <w:rPr>
          <w:rFonts w:ascii="仿宋_GB2312" w:eastAsia="仿宋_GB2312" w:hAnsi="宋体" w:cs="仿宋_GB2312"/>
          <w:color w:val="000000"/>
          <w:spacing w:val="-4"/>
          <w:kern w:val="0"/>
          <w:sz w:val="32"/>
          <w:szCs w:val="32"/>
        </w:rPr>
      </w:pPr>
    </w:p>
    <w:p w:rsidR="00345850" w:rsidRPr="001942C4" w:rsidRDefault="00406536" w:rsidP="00406536">
      <w:pPr>
        <w:spacing w:line="560" w:lineRule="exact"/>
        <w:ind w:firstLineChars="200" w:firstLine="624"/>
        <w:rPr>
          <w:rFonts w:ascii="仿宋" w:eastAsia="仿宋" w:hAnsi="仿宋" w:cs="宋体"/>
          <w:color w:val="000000"/>
          <w:spacing w:val="-4"/>
          <w:kern w:val="0"/>
          <w:sz w:val="32"/>
          <w:szCs w:val="32"/>
        </w:rPr>
      </w:pPr>
      <w:r w:rsidRPr="00406536">
        <w:rPr>
          <w:rFonts w:ascii="仿宋" w:eastAsia="仿宋" w:hAnsi="仿宋" w:cs="宋体" w:hint="eastAsia"/>
          <w:color w:val="000000"/>
          <w:spacing w:val="-4"/>
          <w:kern w:val="0"/>
          <w:sz w:val="32"/>
          <w:szCs w:val="32"/>
        </w:rPr>
        <w:t>苏州市吴江区市政公用集团有限公司</w:t>
      </w:r>
      <w:r w:rsidR="00345850" w:rsidRPr="001942C4">
        <w:rPr>
          <w:rFonts w:ascii="仿宋" w:eastAsia="仿宋" w:hAnsi="仿宋" w:cs="宋体" w:hint="eastAsia"/>
          <w:color w:val="000000"/>
          <w:spacing w:val="-4"/>
          <w:kern w:val="0"/>
          <w:sz w:val="32"/>
          <w:szCs w:val="32"/>
        </w:rPr>
        <w:t>因工作需要，经上级部门批准后，面向社会公开招聘</w:t>
      </w:r>
      <w:r w:rsidR="00E42CC0">
        <w:rPr>
          <w:rFonts w:ascii="仿宋" w:eastAsia="仿宋" w:hAnsi="仿宋" w:cs="宋体" w:hint="eastAsia"/>
          <w:color w:val="000000"/>
          <w:spacing w:val="-4"/>
          <w:kern w:val="0"/>
          <w:sz w:val="32"/>
          <w:szCs w:val="32"/>
        </w:rPr>
        <w:t>财务</w:t>
      </w:r>
      <w:r w:rsidR="00345850" w:rsidRPr="001942C4">
        <w:rPr>
          <w:rFonts w:ascii="仿宋" w:eastAsia="仿宋" w:hAnsi="仿宋" w:cs="宋体" w:hint="eastAsia"/>
          <w:color w:val="000000"/>
          <w:spacing w:val="-4"/>
          <w:kern w:val="0"/>
          <w:sz w:val="32"/>
          <w:szCs w:val="32"/>
        </w:rPr>
        <w:t>工作人员</w:t>
      </w:r>
      <w:r>
        <w:rPr>
          <w:rFonts w:ascii="仿宋" w:eastAsia="仿宋" w:hAnsi="仿宋" w:cs="宋体" w:hint="eastAsia"/>
          <w:color w:val="000000"/>
          <w:spacing w:val="-4"/>
          <w:kern w:val="0"/>
          <w:sz w:val="32"/>
          <w:szCs w:val="32"/>
        </w:rPr>
        <w:t>3</w:t>
      </w:r>
      <w:r w:rsidR="00345850" w:rsidRPr="001942C4">
        <w:rPr>
          <w:rFonts w:ascii="仿宋" w:eastAsia="仿宋" w:hAnsi="仿宋" w:cs="宋体" w:hint="eastAsia"/>
          <w:color w:val="000000"/>
          <w:spacing w:val="-4"/>
          <w:kern w:val="0"/>
          <w:sz w:val="32"/>
          <w:szCs w:val="32"/>
        </w:rPr>
        <w:t>名，现将招聘有关事项公布如下：</w:t>
      </w:r>
    </w:p>
    <w:p w:rsidR="00345850" w:rsidRPr="00071C5A" w:rsidRDefault="00345850" w:rsidP="00345850">
      <w:pPr>
        <w:spacing w:line="560" w:lineRule="exact"/>
        <w:ind w:firstLineChars="200" w:firstLine="640"/>
        <w:rPr>
          <w:rFonts w:ascii="黑体" w:eastAsia="黑体" w:hAnsi="黑体"/>
          <w:sz w:val="32"/>
          <w:szCs w:val="32"/>
        </w:rPr>
      </w:pPr>
      <w:r w:rsidRPr="00071C5A">
        <w:rPr>
          <w:rFonts w:ascii="黑体" w:eastAsia="黑体" w:hAnsi="黑体" w:hint="eastAsia"/>
          <w:sz w:val="32"/>
          <w:szCs w:val="32"/>
        </w:rPr>
        <w:t>一、招聘条件</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（一）拥护中国共产党的领导，热爱社会主义，热爱祖国，遵纪守法，品行端正，作风正派，未受过党纪政纪处分和刑事行政处罚。</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（二）身体健康，五官端正，爱岗敬业，有吃苦精神和团队精神，有较强的沟通能力，服从组织分配，愿意到基层工作。</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（三）</w:t>
      </w:r>
      <w:r w:rsidR="00384D19">
        <w:rPr>
          <w:rFonts w:ascii="仿宋" w:eastAsia="仿宋" w:hAnsi="仿宋" w:cs="宋体" w:hint="eastAsia"/>
          <w:color w:val="000000"/>
          <w:spacing w:val="-4"/>
          <w:kern w:val="0"/>
          <w:sz w:val="32"/>
          <w:szCs w:val="32"/>
        </w:rPr>
        <w:t>苏州大市户籍，</w:t>
      </w:r>
      <w:r w:rsidRPr="001942C4">
        <w:rPr>
          <w:rFonts w:ascii="仿宋" w:eastAsia="仿宋" w:hAnsi="仿宋" w:cs="宋体" w:hint="eastAsia"/>
          <w:color w:val="000000"/>
          <w:spacing w:val="-4"/>
          <w:kern w:val="0"/>
          <w:sz w:val="32"/>
          <w:szCs w:val="32"/>
        </w:rPr>
        <w:t>年龄须在18周岁以上、</w:t>
      </w:r>
      <w:r w:rsidR="00406536">
        <w:rPr>
          <w:rFonts w:ascii="仿宋" w:eastAsia="仿宋" w:hAnsi="仿宋" w:cs="宋体" w:hint="eastAsia"/>
          <w:color w:val="000000"/>
          <w:spacing w:val="-4"/>
          <w:kern w:val="0"/>
          <w:sz w:val="32"/>
          <w:szCs w:val="32"/>
        </w:rPr>
        <w:t>35</w:t>
      </w:r>
      <w:r w:rsidRPr="001942C4">
        <w:rPr>
          <w:rFonts w:ascii="仿宋" w:eastAsia="仿宋" w:hAnsi="仿宋" w:cs="宋体" w:hint="eastAsia"/>
          <w:color w:val="000000"/>
          <w:spacing w:val="-4"/>
          <w:kern w:val="0"/>
          <w:sz w:val="32"/>
          <w:szCs w:val="32"/>
        </w:rPr>
        <w:t>周岁以下（</w:t>
      </w:r>
      <w:r w:rsidR="00384D19">
        <w:rPr>
          <w:rFonts w:ascii="仿宋" w:eastAsia="仿宋" w:hAnsi="仿宋" w:cs="宋体" w:hint="eastAsia"/>
          <w:color w:val="000000"/>
          <w:spacing w:val="-4"/>
          <w:kern w:val="0"/>
          <w:sz w:val="32"/>
          <w:szCs w:val="32"/>
        </w:rPr>
        <w:t>1983</w:t>
      </w:r>
      <w:r w:rsidRPr="001942C4">
        <w:rPr>
          <w:rFonts w:ascii="仿宋" w:eastAsia="仿宋" w:hAnsi="仿宋" w:cs="宋体" w:hint="eastAsia"/>
          <w:color w:val="000000"/>
          <w:spacing w:val="-4"/>
          <w:kern w:val="0"/>
          <w:sz w:val="32"/>
          <w:szCs w:val="32"/>
        </w:rPr>
        <w:t>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14</w:t>
      </w:r>
      <w:r w:rsidRPr="001942C4">
        <w:rPr>
          <w:rFonts w:ascii="仿宋" w:eastAsia="仿宋" w:hAnsi="仿宋" w:cs="宋体" w:hint="eastAsia"/>
          <w:color w:val="000000"/>
          <w:spacing w:val="-4"/>
          <w:kern w:val="0"/>
          <w:sz w:val="32"/>
          <w:szCs w:val="32"/>
        </w:rPr>
        <w:t>日至</w:t>
      </w:r>
      <w:r w:rsidR="000259F7">
        <w:rPr>
          <w:rFonts w:ascii="仿宋" w:eastAsia="仿宋" w:hAnsi="仿宋" w:cs="宋体" w:hint="eastAsia"/>
          <w:color w:val="000000"/>
          <w:spacing w:val="-4"/>
          <w:kern w:val="0"/>
          <w:sz w:val="32"/>
          <w:szCs w:val="32"/>
        </w:rPr>
        <w:t>2001</w:t>
      </w:r>
      <w:r w:rsidRPr="001942C4">
        <w:rPr>
          <w:rFonts w:ascii="仿宋" w:eastAsia="仿宋" w:hAnsi="仿宋" w:cs="宋体" w:hint="eastAsia"/>
          <w:color w:val="000000"/>
          <w:spacing w:val="-4"/>
          <w:kern w:val="0"/>
          <w:sz w:val="32"/>
          <w:szCs w:val="32"/>
        </w:rPr>
        <w:t>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16</w:t>
      </w:r>
      <w:r w:rsidRPr="001942C4">
        <w:rPr>
          <w:rFonts w:ascii="仿宋" w:eastAsia="仿宋" w:hAnsi="仿宋" w:cs="宋体" w:hint="eastAsia"/>
          <w:color w:val="000000"/>
          <w:spacing w:val="-4"/>
          <w:kern w:val="0"/>
          <w:sz w:val="32"/>
          <w:szCs w:val="32"/>
        </w:rPr>
        <w:t>日期间出生）。</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（四）报考人员须于报名前取得毕业证书。</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（五）有下列情形之一的，不得报名:</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1.现役军人；</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2.被辞退未满5年的原机关、事业、国企身份的工作人员；</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3.在国家法定考试中被认定有舞弊等严重违反纪律行为人员；</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4.尚未解除纪律处分或者正在接受纪律审查的人员、曾被判处刑罚或者涉嫌违法犯罪正在接受调查的人员，以及国家和省市另有规定不得</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为机关企事业单位工作人员的其他情形人员。</w:t>
      </w:r>
    </w:p>
    <w:p w:rsidR="00345850" w:rsidRPr="00071C5A" w:rsidRDefault="00345850" w:rsidP="00345850">
      <w:pPr>
        <w:spacing w:line="560" w:lineRule="exact"/>
        <w:ind w:firstLineChars="200" w:firstLine="640"/>
        <w:rPr>
          <w:rFonts w:ascii="黑体" w:eastAsia="黑体" w:hAnsi="黑体"/>
          <w:sz w:val="32"/>
          <w:szCs w:val="32"/>
        </w:rPr>
      </w:pPr>
      <w:r w:rsidRPr="00071C5A">
        <w:rPr>
          <w:rFonts w:ascii="黑体" w:eastAsia="黑体" w:hAnsi="黑体" w:hint="eastAsia"/>
          <w:sz w:val="32"/>
          <w:szCs w:val="32"/>
        </w:rPr>
        <w:t>二、招聘岗位、人数及条件要求</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相关要求详见附件一。专业根据《2019年考试录用公务员专业参考目录》划分，详见附件二。</w:t>
      </w:r>
    </w:p>
    <w:p w:rsidR="00345850" w:rsidRPr="00071C5A" w:rsidRDefault="00345850" w:rsidP="00345850">
      <w:pPr>
        <w:spacing w:line="560" w:lineRule="exact"/>
        <w:ind w:firstLineChars="200" w:firstLine="640"/>
        <w:rPr>
          <w:rFonts w:ascii="黑体" w:eastAsia="黑体" w:hAnsi="黑体"/>
          <w:sz w:val="32"/>
          <w:szCs w:val="32"/>
        </w:rPr>
      </w:pPr>
      <w:r w:rsidRPr="00071C5A">
        <w:rPr>
          <w:rFonts w:ascii="黑体" w:eastAsia="黑体" w:hAnsi="黑体" w:hint="eastAsia"/>
          <w:sz w:val="32"/>
          <w:szCs w:val="32"/>
        </w:rPr>
        <w:t>三、报名流程</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（一）网上报名：报考人员请于 2019年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14</w:t>
      </w:r>
      <w:r w:rsidRPr="001942C4">
        <w:rPr>
          <w:rFonts w:ascii="仿宋" w:eastAsia="仿宋" w:hAnsi="仿宋" w:cs="宋体" w:hint="eastAsia"/>
          <w:color w:val="000000"/>
          <w:spacing w:val="-4"/>
          <w:kern w:val="0"/>
          <w:sz w:val="32"/>
          <w:szCs w:val="32"/>
        </w:rPr>
        <w:t>日至 2019年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 xml:space="preserve"> 月</w:t>
      </w:r>
      <w:r w:rsidR="00384D19">
        <w:rPr>
          <w:rFonts w:ascii="仿宋" w:eastAsia="仿宋" w:hAnsi="仿宋" w:cs="宋体" w:hint="eastAsia"/>
          <w:color w:val="000000"/>
          <w:spacing w:val="-4"/>
          <w:kern w:val="0"/>
          <w:sz w:val="32"/>
          <w:szCs w:val="32"/>
        </w:rPr>
        <w:t xml:space="preserve"> </w:t>
      </w:r>
      <w:r w:rsidR="00183DA8">
        <w:rPr>
          <w:rFonts w:ascii="仿宋" w:eastAsia="仿宋" w:hAnsi="仿宋" w:cs="宋体" w:hint="eastAsia"/>
          <w:color w:val="000000"/>
          <w:spacing w:val="-4"/>
          <w:kern w:val="0"/>
          <w:sz w:val="32"/>
          <w:szCs w:val="32"/>
        </w:rPr>
        <w:lastRenderedPageBreak/>
        <w:t>16</w:t>
      </w:r>
      <w:r w:rsidRPr="001942C4">
        <w:rPr>
          <w:rFonts w:ascii="仿宋" w:eastAsia="仿宋" w:hAnsi="仿宋" w:cs="宋体" w:hint="eastAsia"/>
          <w:color w:val="000000"/>
          <w:spacing w:val="-4"/>
          <w:kern w:val="0"/>
          <w:sz w:val="32"/>
          <w:szCs w:val="32"/>
        </w:rPr>
        <w:t>日登录网站（http://47.99.119.44/bm/）报名,报名截止时间为</w:t>
      </w:r>
      <w:r w:rsidR="00D81EF2" w:rsidRPr="001942C4">
        <w:rPr>
          <w:rFonts w:ascii="仿宋" w:eastAsia="仿宋" w:hAnsi="仿宋" w:cs="宋体" w:hint="eastAsia"/>
          <w:color w:val="000000"/>
          <w:spacing w:val="-4"/>
          <w:kern w:val="0"/>
          <w:sz w:val="32"/>
          <w:szCs w:val="32"/>
        </w:rPr>
        <w:t xml:space="preserve">2019                                                                                                                                                                                                                                                                                                                                                                   </w:t>
      </w:r>
      <w:r w:rsidRPr="001942C4">
        <w:rPr>
          <w:rFonts w:ascii="仿宋" w:eastAsia="仿宋" w:hAnsi="仿宋" w:cs="宋体" w:hint="eastAsia"/>
          <w:color w:val="000000"/>
          <w:spacing w:val="-4"/>
          <w:kern w:val="0"/>
          <w:sz w:val="32"/>
          <w:szCs w:val="32"/>
        </w:rPr>
        <w:t>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16</w:t>
      </w:r>
      <w:r w:rsidRPr="001942C4">
        <w:rPr>
          <w:rFonts w:ascii="仿宋" w:eastAsia="仿宋" w:hAnsi="仿宋" w:cs="宋体" w:hint="eastAsia"/>
          <w:color w:val="000000"/>
          <w:spacing w:val="-4"/>
          <w:kern w:val="0"/>
          <w:sz w:val="32"/>
          <w:szCs w:val="32"/>
        </w:rPr>
        <w:t xml:space="preserve"> 日15时，每人限报一个岗位，本次招聘不接受现场报名。</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（二）现场资格审核：请已通过网上报名审核的人员于2019年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20</w:t>
      </w:r>
      <w:r w:rsidRPr="001942C4">
        <w:rPr>
          <w:rFonts w:ascii="仿宋" w:eastAsia="仿宋" w:hAnsi="仿宋" w:cs="宋体" w:hint="eastAsia"/>
          <w:color w:val="000000"/>
          <w:spacing w:val="-4"/>
          <w:kern w:val="0"/>
          <w:sz w:val="32"/>
          <w:szCs w:val="32"/>
        </w:rPr>
        <w:t>日（9:00-11:00;13:00-16:00）携带以下材料的原件和复印件各一份（上交的复印件请按以下顺序排列装订）：</w:t>
      </w:r>
      <w:r w:rsidR="004A5FE7" w:rsidRPr="001942C4">
        <w:rPr>
          <w:rFonts w:ascii="仿宋" w:eastAsia="仿宋" w:hAnsi="仿宋" w:cs="宋体"/>
          <w:color w:val="000000"/>
          <w:spacing w:val="-4"/>
          <w:kern w:val="0"/>
          <w:sz w:val="32"/>
          <w:szCs w:val="32"/>
        </w:rPr>
        <w:fldChar w:fldCharType="begin"/>
      </w:r>
      <w:r w:rsidRPr="001942C4">
        <w:rPr>
          <w:rFonts w:ascii="仿宋" w:eastAsia="仿宋" w:hAnsi="仿宋" w:cs="宋体"/>
          <w:color w:val="000000"/>
          <w:spacing w:val="-4"/>
          <w:kern w:val="0"/>
          <w:sz w:val="32"/>
          <w:szCs w:val="32"/>
        </w:rPr>
        <w:instrText xml:space="preserve"> </w:instrText>
      </w:r>
      <w:r w:rsidRPr="001942C4">
        <w:rPr>
          <w:rFonts w:ascii="仿宋" w:eastAsia="仿宋" w:hAnsi="仿宋" w:cs="宋体" w:hint="eastAsia"/>
          <w:color w:val="000000"/>
          <w:spacing w:val="-4"/>
          <w:kern w:val="0"/>
          <w:sz w:val="32"/>
          <w:szCs w:val="32"/>
        </w:rPr>
        <w:instrText>eq \o\ac(○,1)</w:instrText>
      </w:r>
      <w:r w:rsidR="004A5FE7" w:rsidRPr="001942C4">
        <w:rPr>
          <w:rFonts w:ascii="仿宋" w:eastAsia="仿宋" w:hAnsi="仿宋" w:cs="宋体"/>
          <w:color w:val="000000"/>
          <w:spacing w:val="-4"/>
          <w:kern w:val="0"/>
          <w:sz w:val="32"/>
          <w:szCs w:val="32"/>
        </w:rPr>
        <w:fldChar w:fldCharType="end"/>
      </w:r>
      <w:r w:rsidRPr="001942C4">
        <w:rPr>
          <w:rFonts w:ascii="仿宋" w:eastAsia="仿宋" w:hAnsi="仿宋" w:cs="宋体" w:hint="eastAsia"/>
          <w:color w:val="000000"/>
          <w:spacing w:val="-4"/>
          <w:kern w:val="0"/>
          <w:sz w:val="32"/>
          <w:szCs w:val="32"/>
        </w:rPr>
        <w:t>报名表；</w:t>
      </w:r>
      <w:r w:rsidR="004A5FE7" w:rsidRPr="001942C4">
        <w:rPr>
          <w:rFonts w:ascii="仿宋" w:eastAsia="仿宋" w:hAnsi="仿宋" w:cs="宋体"/>
          <w:color w:val="000000"/>
          <w:spacing w:val="-4"/>
          <w:kern w:val="0"/>
          <w:sz w:val="32"/>
          <w:szCs w:val="32"/>
        </w:rPr>
        <w:fldChar w:fldCharType="begin"/>
      </w:r>
      <w:r w:rsidRPr="001942C4">
        <w:rPr>
          <w:rFonts w:ascii="仿宋" w:eastAsia="仿宋" w:hAnsi="仿宋" w:cs="宋体"/>
          <w:color w:val="000000"/>
          <w:spacing w:val="-4"/>
          <w:kern w:val="0"/>
          <w:sz w:val="32"/>
          <w:szCs w:val="32"/>
        </w:rPr>
        <w:instrText xml:space="preserve"> </w:instrText>
      </w:r>
      <w:r w:rsidRPr="001942C4">
        <w:rPr>
          <w:rFonts w:ascii="仿宋" w:eastAsia="仿宋" w:hAnsi="仿宋" w:cs="宋体" w:hint="eastAsia"/>
          <w:color w:val="000000"/>
          <w:spacing w:val="-4"/>
          <w:kern w:val="0"/>
          <w:sz w:val="32"/>
          <w:szCs w:val="32"/>
        </w:rPr>
        <w:instrText>eq \o\ac(○,2)</w:instrText>
      </w:r>
      <w:r w:rsidR="004A5FE7" w:rsidRPr="001942C4">
        <w:rPr>
          <w:rFonts w:ascii="仿宋" w:eastAsia="仿宋" w:hAnsi="仿宋" w:cs="宋体"/>
          <w:color w:val="000000"/>
          <w:spacing w:val="-4"/>
          <w:kern w:val="0"/>
          <w:sz w:val="32"/>
          <w:szCs w:val="32"/>
        </w:rPr>
        <w:fldChar w:fldCharType="end"/>
      </w:r>
      <w:r w:rsidRPr="001942C4">
        <w:rPr>
          <w:rFonts w:ascii="仿宋" w:eastAsia="仿宋" w:hAnsi="仿宋" w:cs="宋体" w:hint="eastAsia"/>
          <w:color w:val="000000"/>
          <w:spacing w:val="-4"/>
          <w:kern w:val="0"/>
          <w:sz w:val="32"/>
          <w:szCs w:val="32"/>
        </w:rPr>
        <w:t>本人有效期内的第二代居民身份证、户口簿（或当地派出所出具的带有本人照片的户籍证明）;</w:t>
      </w:r>
      <w:r w:rsidR="004A5FE7" w:rsidRPr="001942C4">
        <w:rPr>
          <w:rFonts w:ascii="仿宋" w:eastAsia="仿宋" w:hAnsi="仿宋" w:cs="宋体"/>
          <w:color w:val="000000"/>
          <w:spacing w:val="-4"/>
          <w:kern w:val="0"/>
          <w:sz w:val="32"/>
          <w:szCs w:val="32"/>
        </w:rPr>
        <w:fldChar w:fldCharType="begin"/>
      </w:r>
      <w:r w:rsidRPr="001942C4">
        <w:rPr>
          <w:rFonts w:ascii="仿宋" w:eastAsia="仿宋" w:hAnsi="仿宋" w:cs="宋体"/>
          <w:color w:val="000000"/>
          <w:spacing w:val="-4"/>
          <w:kern w:val="0"/>
          <w:sz w:val="32"/>
          <w:szCs w:val="32"/>
        </w:rPr>
        <w:instrText xml:space="preserve"> </w:instrText>
      </w:r>
      <w:r w:rsidRPr="001942C4">
        <w:rPr>
          <w:rFonts w:ascii="仿宋" w:eastAsia="仿宋" w:hAnsi="仿宋" w:cs="宋体" w:hint="eastAsia"/>
          <w:color w:val="000000"/>
          <w:spacing w:val="-4"/>
          <w:kern w:val="0"/>
          <w:sz w:val="32"/>
          <w:szCs w:val="32"/>
        </w:rPr>
        <w:instrText>eq \o\ac(○,3)</w:instrText>
      </w:r>
      <w:r w:rsidR="004A5FE7" w:rsidRPr="001942C4">
        <w:rPr>
          <w:rFonts w:ascii="仿宋" w:eastAsia="仿宋" w:hAnsi="仿宋" w:cs="宋体"/>
          <w:color w:val="000000"/>
          <w:spacing w:val="-4"/>
          <w:kern w:val="0"/>
          <w:sz w:val="32"/>
          <w:szCs w:val="32"/>
        </w:rPr>
        <w:fldChar w:fldCharType="end"/>
      </w:r>
      <w:r w:rsidRPr="001942C4">
        <w:rPr>
          <w:rFonts w:ascii="仿宋" w:eastAsia="仿宋" w:hAnsi="仿宋" w:cs="宋体" w:hint="eastAsia"/>
          <w:color w:val="000000"/>
          <w:spacing w:val="-4"/>
          <w:kern w:val="0"/>
          <w:sz w:val="32"/>
          <w:szCs w:val="32"/>
        </w:rPr>
        <w:t>学历证书</w:t>
      </w:r>
      <w:r w:rsidR="00E42CC0" w:rsidRPr="00E42CC0">
        <w:rPr>
          <w:rFonts w:ascii="仿宋" w:eastAsia="仿宋" w:hAnsi="仿宋" w:cs="宋体" w:hint="eastAsia"/>
          <w:color w:val="000000" w:themeColor="text1"/>
          <w:spacing w:val="-4"/>
          <w:kern w:val="0"/>
          <w:sz w:val="32"/>
          <w:szCs w:val="32"/>
        </w:rPr>
        <w:t>;</w:t>
      </w:r>
      <w:r w:rsidR="001942C4" w:rsidRPr="001942C4">
        <w:rPr>
          <w:rFonts w:ascii="仿宋" w:eastAsia="仿宋" w:hAnsi="仿宋" w:cs="宋体" w:hint="eastAsia"/>
          <w:color w:val="000000"/>
          <w:spacing w:val="-4"/>
          <w:kern w:val="0"/>
          <w:sz w:val="32"/>
          <w:szCs w:val="32"/>
        </w:rPr>
        <w:t>④</w:t>
      </w:r>
      <w:r w:rsidR="001942C4" w:rsidRPr="00EB25E3">
        <w:rPr>
          <w:rFonts w:ascii="仿宋" w:eastAsia="仿宋" w:hAnsi="仿宋" w:cs="宋体" w:hint="eastAsia"/>
          <w:color w:val="000000"/>
          <w:spacing w:val="-4"/>
          <w:kern w:val="0"/>
          <w:sz w:val="32"/>
          <w:szCs w:val="32"/>
        </w:rPr>
        <w:t>岗位证明及工作资历等相关资料（劳动合同等）</w:t>
      </w:r>
      <w:r w:rsidRPr="001942C4">
        <w:rPr>
          <w:rFonts w:ascii="仿宋" w:eastAsia="仿宋" w:hAnsi="仿宋" w:cs="宋体" w:hint="eastAsia"/>
          <w:color w:val="000000"/>
          <w:spacing w:val="-4"/>
          <w:kern w:val="0"/>
          <w:sz w:val="32"/>
          <w:szCs w:val="32"/>
        </w:rPr>
        <w:t>至吴江区开平路300号吴江区人力资源和社会保障服务大厦1楼人力资源市场资格审核，报名资料复印件不退回。</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（三）准考证发放：现场资格审核通过后，报考人员于2019年</w:t>
      </w:r>
      <w:r w:rsidR="00183DA8">
        <w:rPr>
          <w:rFonts w:ascii="仿宋" w:eastAsia="仿宋" w:hAnsi="仿宋" w:cs="宋体" w:hint="eastAsia"/>
          <w:color w:val="000000"/>
          <w:spacing w:val="-4"/>
          <w:kern w:val="0"/>
          <w:sz w:val="32"/>
          <w:szCs w:val="32"/>
        </w:rPr>
        <w:t>10</w:t>
      </w:r>
      <w:r w:rsidRPr="001942C4">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 xml:space="preserve"> 25</w:t>
      </w:r>
      <w:r w:rsidRPr="001942C4">
        <w:rPr>
          <w:rFonts w:ascii="仿宋" w:eastAsia="仿宋" w:hAnsi="仿宋" w:cs="宋体" w:hint="eastAsia"/>
          <w:color w:val="000000"/>
          <w:spacing w:val="-4"/>
          <w:kern w:val="0"/>
          <w:sz w:val="32"/>
          <w:szCs w:val="32"/>
        </w:rPr>
        <w:t>日后登录网站(http://47.99.119.44/bm/)打印准考证。</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（四）注意事项</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1.本人不能到现场参加资格审核的，可委托家人或亲友代为办理。代办人需携带上述规定的审核材料，并出示代办委托书和代办人身份证原件及复印件。</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2.报考人员须对照本《简章》规定的岗位招聘条件如实填报符合自身资格条件的岗位。</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3.在整个招聘全过程，如发现报考人员条件不符合《简章》规定的，或与招聘单位对报考人员所报考岗位的资格审查口径不相符合的，一经查实随时取消报考资格。</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 xml:space="preserve">4. 咨询电话：  </w:t>
      </w:r>
    </w:p>
    <w:p w:rsidR="00384D19" w:rsidRDefault="00384D19" w:rsidP="001942C4">
      <w:pPr>
        <w:spacing w:line="560" w:lineRule="exact"/>
        <w:ind w:firstLineChars="200" w:firstLine="624"/>
        <w:rPr>
          <w:rFonts w:ascii="仿宋" w:eastAsia="仿宋" w:hAnsi="仿宋" w:cs="宋体"/>
          <w:color w:val="000000"/>
          <w:spacing w:val="-4"/>
          <w:kern w:val="0"/>
          <w:sz w:val="32"/>
          <w:szCs w:val="32"/>
        </w:rPr>
      </w:pPr>
      <w:r>
        <w:rPr>
          <w:rFonts w:ascii="仿宋" w:eastAsia="仿宋" w:hAnsi="仿宋" w:cs="宋体" w:hint="eastAsia"/>
          <w:color w:val="000000"/>
          <w:spacing w:val="-4"/>
          <w:kern w:val="0"/>
          <w:sz w:val="32"/>
          <w:szCs w:val="32"/>
        </w:rPr>
        <w:t xml:space="preserve">  </w:t>
      </w:r>
      <w:r w:rsidR="00752484">
        <w:rPr>
          <w:rFonts w:ascii="仿宋" w:eastAsia="仿宋" w:hAnsi="仿宋" w:cs="宋体" w:hint="eastAsia"/>
          <w:color w:val="000000"/>
          <w:spacing w:val="-4"/>
          <w:kern w:val="0"/>
          <w:sz w:val="32"/>
          <w:szCs w:val="32"/>
        </w:rPr>
        <w:t xml:space="preserve"> </w:t>
      </w:r>
      <w:r w:rsidRPr="00384D19">
        <w:rPr>
          <w:rFonts w:ascii="仿宋" w:eastAsia="仿宋" w:hAnsi="仿宋" w:cs="宋体" w:hint="eastAsia"/>
          <w:color w:val="000000"/>
          <w:spacing w:val="-4"/>
          <w:kern w:val="0"/>
          <w:sz w:val="32"/>
          <w:szCs w:val="32"/>
        </w:rPr>
        <w:t>苏州市吴江区市政公用集团</w:t>
      </w:r>
      <w:r w:rsidR="00BD357B">
        <w:rPr>
          <w:rFonts w:ascii="仿宋" w:eastAsia="仿宋" w:hAnsi="仿宋" w:cs="宋体" w:hint="eastAsia"/>
          <w:color w:val="000000"/>
          <w:spacing w:val="-4"/>
          <w:kern w:val="0"/>
          <w:sz w:val="32"/>
          <w:szCs w:val="32"/>
        </w:rPr>
        <w:t>有限公司</w:t>
      </w:r>
      <w:r w:rsidR="00345850" w:rsidRPr="001942C4">
        <w:rPr>
          <w:rFonts w:ascii="仿宋" w:eastAsia="仿宋" w:hAnsi="仿宋" w:cs="宋体" w:hint="eastAsia"/>
          <w:color w:val="000000"/>
          <w:spacing w:val="-4"/>
          <w:kern w:val="0"/>
          <w:sz w:val="32"/>
          <w:szCs w:val="32"/>
        </w:rPr>
        <w:t xml:space="preserve"> </w:t>
      </w:r>
      <w:r>
        <w:rPr>
          <w:rFonts w:ascii="仿宋" w:eastAsia="仿宋" w:hAnsi="仿宋" w:cs="宋体" w:hint="eastAsia"/>
          <w:color w:val="000000"/>
          <w:spacing w:val="-4"/>
          <w:kern w:val="0"/>
          <w:sz w:val="32"/>
          <w:szCs w:val="32"/>
        </w:rPr>
        <w:t xml:space="preserve">  </w:t>
      </w:r>
      <w:r w:rsidR="00BD357B">
        <w:rPr>
          <w:rFonts w:ascii="仿宋" w:eastAsia="仿宋" w:hAnsi="仿宋" w:cs="宋体" w:hint="eastAsia"/>
          <w:color w:val="000000"/>
          <w:spacing w:val="-4"/>
          <w:kern w:val="0"/>
          <w:sz w:val="32"/>
          <w:szCs w:val="32"/>
        </w:rPr>
        <w:t xml:space="preserve">  </w:t>
      </w:r>
      <w:r w:rsidR="00345850" w:rsidRPr="001942C4">
        <w:rPr>
          <w:rFonts w:ascii="仿宋" w:eastAsia="仿宋" w:hAnsi="仿宋" w:cs="宋体" w:hint="eastAsia"/>
          <w:color w:val="000000"/>
          <w:spacing w:val="-4"/>
          <w:kern w:val="0"/>
          <w:sz w:val="32"/>
          <w:szCs w:val="32"/>
        </w:rPr>
        <w:t>联系电话：</w:t>
      </w:r>
      <w:r w:rsidR="00BD357B">
        <w:rPr>
          <w:rFonts w:ascii="仿宋" w:eastAsia="仿宋" w:hAnsi="仿宋" w:cs="宋体" w:hint="eastAsia"/>
          <w:color w:val="000000"/>
          <w:spacing w:val="-4"/>
          <w:kern w:val="0"/>
          <w:sz w:val="32"/>
          <w:szCs w:val="32"/>
        </w:rPr>
        <w:t>63980069</w:t>
      </w:r>
    </w:p>
    <w:p w:rsidR="00345850" w:rsidRPr="001942C4" w:rsidRDefault="00752484" w:rsidP="001942C4">
      <w:pPr>
        <w:spacing w:line="560" w:lineRule="exact"/>
        <w:ind w:firstLineChars="200" w:firstLine="624"/>
        <w:rPr>
          <w:rFonts w:ascii="仿宋" w:eastAsia="仿宋" w:hAnsi="仿宋" w:cs="宋体"/>
          <w:color w:val="000000"/>
          <w:spacing w:val="-4"/>
          <w:kern w:val="0"/>
          <w:sz w:val="32"/>
          <w:szCs w:val="32"/>
        </w:rPr>
      </w:pPr>
      <w:r>
        <w:rPr>
          <w:rFonts w:ascii="仿宋" w:eastAsia="仿宋" w:hAnsi="仿宋" w:cs="宋体" w:hint="eastAsia"/>
          <w:color w:val="000000"/>
          <w:spacing w:val="-4"/>
          <w:kern w:val="0"/>
          <w:sz w:val="32"/>
          <w:szCs w:val="32"/>
        </w:rPr>
        <w:t xml:space="preserve">  </w:t>
      </w:r>
      <w:r w:rsidR="00345850" w:rsidRPr="001942C4">
        <w:rPr>
          <w:rFonts w:ascii="仿宋" w:eastAsia="仿宋" w:hAnsi="仿宋" w:cs="宋体" w:hint="eastAsia"/>
          <w:color w:val="000000"/>
          <w:spacing w:val="-4"/>
          <w:kern w:val="0"/>
          <w:sz w:val="32"/>
          <w:szCs w:val="32"/>
        </w:rPr>
        <w:t xml:space="preserve"> 苏州市吴江人力资源服务有限公司 </w:t>
      </w:r>
      <w:r w:rsidR="00C241CB">
        <w:rPr>
          <w:rFonts w:ascii="仿宋" w:eastAsia="仿宋" w:hAnsi="仿宋" w:cs="宋体" w:hint="eastAsia"/>
          <w:color w:val="000000"/>
          <w:spacing w:val="-4"/>
          <w:kern w:val="0"/>
          <w:sz w:val="32"/>
          <w:szCs w:val="32"/>
        </w:rPr>
        <w:t xml:space="preserve">      </w:t>
      </w:r>
      <w:r w:rsidR="00345850" w:rsidRPr="001942C4">
        <w:rPr>
          <w:rFonts w:ascii="仿宋" w:eastAsia="仿宋" w:hAnsi="仿宋" w:cs="宋体" w:hint="eastAsia"/>
          <w:color w:val="000000"/>
          <w:spacing w:val="-4"/>
          <w:kern w:val="0"/>
          <w:sz w:val="32"/>
          <w:szCs w:val="32"/>
        </w:rPr>
        <w:t xml:space="preserve">联系电话：63950625                       </w:t>
      </w:r>
      <w:r w:rsidR="00345850" w:rsidRPr="00071C5A">
        <w:rPr>
          <w:rFonts w:ascii="仿宋_GB2312" w:eastAsia="仿宋_GB2312" w:hint="eastAsia"/>
          <w:sz w:val="32"/>
          <w:szCs w:val="32"/>
        </w:rPr>
        <w:t xml:space="preserve">      </w:t>
      </w:r>
    </w:p>
    <w:p w:rsidR="00345850" w:rsidRPr="00071C5A" w:rsidRDefault="00345850" w:rsidP="00345850">
      <w:pPr>
        <w:spacing w:line="560" w:lineRule="exact"/>
        <w:ind w:firstLineChars="200" w:firstLine="640"/>
        <w:rPr>
          <w:rFonts w:ascii="黑体" w:eastAsia="黑体" w:hAnsi="黑体"/>
          <w:sz w:val="32"/>
          <w:szCs w:val="32"/>
        </w:rPr>
      </w:pPr>
      <w:r w:rsidRPr="00071C5A">
        <w:rPr>
          <w:rFonts w:ascii="黑体" w:eastAsia="黑体" w:hAnsi="黑体" w:hint="eastAsia"/>
          <w:sz w:val="32"/>
          <w:szCs w:val="32"/>
        </w:rPr>
        <w:t>四、招聘考试</w:t>
      </w:r>
    </w:p>
    <w:p w:rsidR="00345850" w:rsidRPr="001942C4" w:rsidRDefault="00345850" w:rsidP="00DB4435">
      <w:pPr>
        <w:spacing w:line="560" w:lineRule="exact"/>
        <w:ind w:firstLineChars="200" w:firstLine="624"/>
        <w:rPr>
          <w:rFonts w:ascii="仿宋" w:eastAsia="仿宋" w:hAnsi="仿宋" w:cs="宋体"/>
          <w:color w:val="000000"/>
          <w:spacing w:val="-4"/>
          <w:kern w:val="0"/>
          <w:sz w:val="32"/>
          <w:szCs w:val="32"/>
        </w:rPr>
      </w:pPr>
      <w:r w:rsidRPr="00DB4435">
        <w:rPr>
          <w:rFonts w:ascii="仿宋" w:eastAsia="仿宋" w:hAnsi="仿宋" w:cs="宋体" w:hint="eastAsia"/>
          <w:color w:val="000000"/>
          <w:spacing w:val="-4"/>
          <w:kern w:val="0"/>
          <w:sz w:val="32"/>
          <w:szCs w:val="32"/>
        </w:rPr>
        <w:t>本</w:t>
      </w:r>
      <w:r w:rsidRPr="001942C4">
        <w:rPr>
          <w:rFonts w:ascii="仿宋" w:eastAsia="仿宋" w:hAnsi="仿宋" w:cs="宋体" w:hint="eastAsia"/>
          <w:color w:val="000000"/>
          <w:spacing w:val="-4"/>
          <w:kern w:val="0"/>
          <w:sz w:val="32"/>
          <w:szCs w:val="32"/>
        </w:rPr>
        <w:t>次考试分为笔试、面试两部分,面试采用结构化面试方式。笔试、</w:t>
      </w:r>
      <w:r w:rsidRPr="001942C4">
        <w:rPr>
          <w:rFonts w:ascii="仿宋" w:eastAsia="仿宋" w:hAnsi="仿宋" w:cs="宋体" w:hint="eastAsia"/>
          <w:color w:val="000000"/>
          <w:spacing w:val="-4"/>
          <w:kern w:val="0"/>
          <w:sz w:val="32"/>
          <w:szCs w:val="32"/>
        </w:rPr>
        <w:lastRenderedPageBreak/>
        <w:t>面试均为百分制，分别按百分之五十的比重计入总分。本次招聘各岗位开考比例为1:</w:t>
      </w:r>
      <w:r w:rsidR="00BD357B">
        <w:rPr>
          <w:rFonts w:ascii="仿宋" w:eastAsia="仿宋" w:hAnsi="仿宋" w:cs="宋体" w:hint="eastAsia"/>
          <w:color w:val="000000"/>
          <w:spacing w:val="-4"/>
          <w:kern w:val="0"/>
          <w:sz w:val="32"/>
          <w:szCs w:val="32"/>
        </w:rPr>
        <w:t>2</w:t>
      </w:r>
      <w:r w:rsidRPr="001942C4">
        <w:rPr>
          <w:rFonts w:ascii="仿宋" w:eastAsia="仿宋" w:hAnsi="仿宋" w:cs="宋体" w:hint="eastAsia"/>
          <w:color w:val="000000"/>
          <w:spacing w:val="-4"/>
          <w:kern w:val="0"/>
          <w:sz w:val="32"/>
          <w:szCs w:val="32"/>
        </w:rPr>
        <w:t>，笔试合格分数线为50分。报名结束后达不到开考比例的岗位，将按规定的程序办法核减招聘计划，直至取消该岗位，核减招聘计划将通过苏州市吴江人力资源服务有限公司主页（www.wj-hr.com）公告。</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招聘考试总成绩（100%）=笔试（按占比50%计）+面试(按占比50%计)。</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招聘考试总分保留2位小数。如考试总分相同的以面试成绩高者在前。如笔试、面试成绩相同者则进行加试，加试事宜另行通知。</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（一）笔试</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1.笔试时间和地点：时间和地点详见准考证。考生携带准考证和有效期内的身份证，按照准考证上规定的时间和地点参加考试。</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2.笔试形式和内容：笔试采取闭卷形式，内容为</w:t>
      </w:r>
      <w:r w:rsidR="00CA227D" w:rsidRPr="00D44FC2">
        <w:rPr>
          <w:rFonts w:ascii="仿宋" w:eastAsia="仿宋" w:hAnsi="仿宋" w:cs="宋体" w:hint="eastAsia"/>
          <w:color w:val="FF0000"/>
          <w:spacing w:val="-4"/>
          <w:kern w:val="0"/>
          <w:sz w:val="32"/>
          <w:szCs w:val="32"/>
        </w:rPr>
        <w:t>财务相关知识</w:t>
      </w:r>
      <w:r w:rsidRPr="001942C4">
        <w:rPr>
          <w:rFonts w:ascii="仿宋" w:eastAsia="仿宋" w:hAnsi="仿宋" w:cs="宋体" w:hint="eastAsia"/>
          <w:color w:val="000000"/>
          <w:spacing w:val="-4"/>
          <w:kern w:val="0"/>
          <w:sz w:val="32"/>
          <w:szCs w:val="32"/>
        </w:rPr>
        <w:t>，笔试不指定复习教材。笔试成绩以百分制计算，保留小数点后1位小数，第2位四舍五入。</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3. 按照考生所报考的岗位，根据笔试成绩从高分到低分，按</w:t>
      </w:r>
      <w:r w:rsidR="00384D19">
        <w:rPr>
          <w:rFonts w:ascii="仿宋" w:eastAsia="仿宋" w:hAnsi="仿宋" w:cs="宋体" w:hint="eastAsia"/>
          <w:color w:val="000000"/>
          <w:spacing w:val="-4"/>
          <w:kern w:val="0"/>
          <w:sz w:val="32"/>
          <w:szCs w:val="32"/>
        </w:rPr>
        <w:t>1:2</w:t>
      </w:r>
      <w:r w:rsidRPr="001942C4">
        <w:rPr>
          <w:rFonts w:ascii="仿宋" w:eastAsia="仿宋" w:hAnsi="仿宋" w:cs="宋体" w:hint="eastAsia"/>
          <w:color w:val="000000"/>
          <w:spacing w:val="-4"/>
          <w:kern w:val="0"/>
          <w:sz w:val="32"/>
          <w:szCs w:val="32"/>
        </w:rPr>
        <w:t>的比例确定进入面试人选（如低于该比例，按实际符合条件人数参加面试。笔试成绩查询及面试通知书打印请登录网站(http://47.99.119.44/bm/)。</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（二）面试</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1.面试时间和地点：以打印的面试通知书为准。面试时，考生须提供有效期内的本人身份证件和面试通知书。</w:t>
      </w:r>
    </w:p>
    <w:p w:rsidR="00345850" w:rsidRPr="001942C4" w:rsidRDefault="00345850" w:rsidP="00DB4435">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2.面试形式和内容：面试采用结构化面试方式</w:t>
      </w:r>
      <w:r w:rsidR="00D44FC2">
        <w:rPr>
          <w:rFonts w:ascii="仿宋" w:eastAsia="仿宋" w:hAnsi="仿宋" w:cs="宋体" w:hint="eastAsia"/>
          <w:color w:val="000000"/>
          <w:spacing w:val="-4"/>
          <w:kern w:val="0"/>
          <w:sz w:val="32"/>
          <w:szCs w:val="32"/>
        </w:rPr>
        <w:t>，</w:t>
      </w:r>
      <w:r w:rsidR="00D44FC2" w:rsidRPr="00D44FC2">
        <w:rPr>
          <w:rFonts w:ascii="仿宋" w:eastAsia="仿宋" w:hAnsi="仿宋" w:cs="宋体"/>
          <w:color w:val="FF0000"/>
          <w:spacing w:val="-4"/>
          <w:kern w:val="0"/>
          <w:sz w:val="32"/>
          <w:szCs w:val="32"/>
        </w:rPr>
        <w:t>主要测试报名人员的专业知识、综合分析能力、逻辑思维能力、沟通交流能力等</w:t>
      </w:r>
      <w:r w:rsidR="00D44FC2">
        <w:rPr>
          <w:rFonts w:ascii="仿宋" w:eastAsia="仿宋" w:hAnsi="仿宋" w:cs="宋体" w:hint="eastAsia"/>
          <w:color w:val="000000"/>
          <w:spacing w:val="-4"/>
          <w:kern w:val="0"/>
          <w:sz w:val="32"/>
          <w:szCs w:val="32"/>
        </w:rPr>
        <w:t>。</w:t>
      </w:r>
      <w:r w:rsidRPr="001942C4">
        <w:rPr>
          <w:rFonts w:ascii="仿宋" w:eastAsia="仿宋" w:hAnsi="仿宋" w:cs="宋体" w:hint="eastAsia"/>
          <w:color w:val="000000"/>
          <w:spacing w:val="-4"/>
          <w:kern w:val="0"/>
          <w:sz w:val="32"/>
          <w:szCs w:val="32"/>
        </w:rPr>
        <w:t>面试成绩以百分制计算，设60分为合格分数线，面试成绩保留小数点后2位小数，第3位四舍五入。</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3.面试成绩当场公布。面试结束当天，在面试考点张榜公布招聘考试总成绩和进入体检名单，并于次日在苏州市吴江人力资源服务有限公司主</w:t>
      </w:r>
      <w:r w:rsidRPr="001942C4">
        <w:rPr>
          <w:rFonts w:ascii="仿宋" w:eastAsia="仿宋" w:hAnsi="仿宋" w:cs="宋体" w:hint="eastAsia"/>
          <w:color w:val="000000"/>
          <w:spacing w:val="-4"/>
          <w:kern w:val="0"/>
          <w:sz w:val="32"/>
          <w:szCs w:val="32"/>
        </w:rPr>
        <w:lastRenderedPageBreak/>
        <w:t>页（www.wj-hr.com）公布。</w:t>
      </w:r>
    </w:p>
    <w:p w:rsidR="00345850" w:rsidRPr="00E42CC0" w:rsidRDefault="00345850" w:rsidP="00E42CC0">
      <w:pPr>
        <w:spacing w:line="560" w:lineRule="exact"/>
        <w:ind w:firstLineChars="200" w:firstLine="640"/>
        <w:rPr>
          <w:rFonts w:ascii="黑体" w:eastAsia="黑体" w:hAnsi="黑体"/>
          <w:sz w:val="32"/>
          <w:szCs w:val="32"/>
        </w:rPr>
      </w:pPr>
      <w:r w:rsidRPr="00E42CC0">
        <w:rPr>
          <w:rFonts w:ascii="黑体" w:eastAsia="黑体" w:hAnsi="黑体" w:hint="eastAsia"/>
          <w:sz w:val="32"/>
          <w:szCs w:val="32"/>
        </w:rPr>
        <w:t>五、体检与考察</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一）进入体检的考生，按招聘考试总成绩从高分到低分的顺序，按照招聘岗位的计划人数1：1的比例确定，体检参照修订后的《公务员录用体检通用标准（试行）》的规定进行，体检合格者进入考察。体检费用由考生自理。</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（二）本次招聘实行一次性体检，具体体检时间、地点另行通知。未按规定时间参加体检的人员，视为自动放弃处理，需要提交本人放弃申明。</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（三）招聘单位对体检合格的考生，对其思想政治表现、道德品质、业务能力、工作实绩等情况进行考察，并对考生资格条件进行复审。如考察不合格，取消</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资格。</w:t>
      </w:r>
    </w:p>
    <w:p w:rsidR="00345850" w:rsidRPr="00071C5A" w:rsidRDefault="00345850" w:rsidP="00345850">
      <w:pPr>
        <w:spacing w:line="560" w:lineRule="exact"/>
        <w:ind w:firstLineChars="200" w:firstLine="640"/>
        <w:rPr>
          <w:rFonts w:ascii="黑体" w:eastAsia="黑体" w:hAnsi="黑体"/>
          <w:sz w:val="32"/>
          <w:szCs w:val="32"/>
        </w:rPr>
      </w:pPr>
      <w:r w:rsidRPr="00071C5A">
        <w:rPr>
          <w:rFonts w:ascii="黑体" w:eastAsia="黑体" w:hAnsi="黑体" w:hint="eastAsia"/>
          <w:sz w:val="32"/>
          <w:szCs w:val="32"/>
        </w:rPr>
        <w:t>六、公示和</w:t>
      </w:r>
      <w:r w:rsidR="00DB4435">
        <w:rPr>
          <w:rFonts w:ascii="黑体" w:eastAsia="黑体" w:hAnsi="黑体" w:hint="eastAsia"/>
          <w:sz w:val="32"/>
          <w:szCs w:val="32"/>
        </w:rPr>
        <w:t>录用</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（一）通过体检和考察的考生名单在苏州市吴江人力资源服务有限公司主页（www.wj-hr.com）公示5个工作日，并接受考生咨询和社会监督。</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（二）在招聘单位办理</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手续前，因考生体检、考察、资格复查不合格以及因自动放弃录取资格而出现缺额时，经招聘单位同意，可在报考同一岗位的合格分数线以上人员中，按招聘考试总成绩从高分到低分顺序依次递补（总成绩相同的取面试成绩高者），也可以决定不递补。考生经考试、体检、考察合格者，办理</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手续。报考者</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后，须按《</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通知书》规定的时间报到，如与原单位发生人事（劳动）争议等事项，由本人负责协商解决，放弃</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资格的，不再递补。</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（三）拟</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人员与</w:t>
      </w:r>
      <w:r w:rsidR="00384D19">
        <w:rPr>
          <w:rFonts w:ascii="仿宋" w:eastAsia="仿宋" w:hAnsi="仿宋" w:cs="宋体" w:hint="eastAsia"/>
          <w:color w:val="000000"/>
          <w:spacing w:val="-4"/>
          <w:kern w:val="0"/>
          <w:sz w:val="32"/>
          <w:szCs w:val="32"/>
        </w:rPr>
        <w:t>XXX</w:t>
      </w:r>
      <w:r w:rsidR="00C241CB">
        <w:rPr>
          <w:rFonts w:ascii="仿宋" w:eastAsia="仿宋" w:hAnsi="仿宋" w:cs="宋体" w:hint="eastAsia"/>
          <w:color w:val="000000"/>
          <w:spacing w:val="-4"/>
          <w:kern w:val="0"/>
          <w:sz w:val="32"/>
          <w:szCs w:val="32"/>
        </w:rPr>
        <w:t>签订</w:t>
      </w:r>
      <w:r w:rsidR="00753D67">
        <w:rPr>
          <w:rFonts w:ascii="仿宋" w:eastAsia="仿宋" w:hAnsi="仿宋" w:cs="宋体" w:hint="eastAsia"/>
          <w:color w:val="000000"/>
          <w:spacing w:val="-4"/>
          <w:kern w:val="0"/>
          <w:sz w:val="32"/>
          <w:szCs w:val="32"/>
        </w:rPr>
        <w:t>劳动</w:t>
      </w:r>
      <w:r w:rsidRPr="001942C4">
        <w:rPr>
          <w:rFonts w:ascii="仿宋" w:eastAsia="仿宋" w:hAnsi="仿宋" w:cs="宋体" w:hint="eastAsia"/>
          <w:color w:val="000000"/>
          <w:spacing w:val="-4"/>
          <w:kern w:val="0"/>
          <w:sz w:val="32"/>
          <w:szCs w:val="32"/>
        </w:rPr>
        <w:t>合同，各类社会保险按规定办理。试用期间考核不合格或不胜任工作者，取消</w:t>
      </w:r>
      <w:r w:rsidR="00DB4435">
        <w:rPr>
          <w:rFonts w:ascii="仿宋" w:eastAsia="仿宋" w:hAnsi="仿宋" w:cs="宋体" w:hint="eastAsia"/>
          <w:color w:val="000000"/>
          <w:spacing w:val="-4"/>
          <w:kern w:val="0"/>
          <w:sz w:val="32"/>
          <w:szCs w:val="32"/>
        </w:rPr>
        <w:t>录用</w:t>
      </w:r>
      <w:r w:rsidRPr="001942C4">
        <w:rPr>
          <w:rFonts w:ascii="仿宋" w:eastAsia="仿宋" w:hAnsi="仿宋" w:cs="宋体" w:hint="eastAsia"/>
          <w:color w:val="000000"/>
          <w:spacing w:val="-4"/>
          <w:kern w:val="0"/>
          <w:sz w:val="32"/>
          <w:szCs w:val="32"/>
        </w:rPr>
        <w:t>资格，解除劳动合同。</w:t>
      </w:r>
    </w:p>
    <w:p w:rsidR="00345850" w:rsidRPr="00071C5A" w:rsidRDefault="00345850" w:rsidP="00345850">
      <w:pPr>
        <w:spacing w:line="560" w:lineRule="exact"/>
        <w:ind w:firstLineChars="200" w:firstLine="640"/>
        <w:rPr>
          <w:rFonts w:ascii="黑体" w:eastAsia="黑体" w:hAnsi="黑体"/>
          <w:sz w:val="32"/>
          <w:szCs w:val="32"/>
        </w:rPr>
      </w:pPr>
      <w:r w:rsidRPr="00071C5A">
        <w:rPr>
          <w:rFonts w:ascii="黑体" w:eastAsia="黑体" w:hAnsi="黑体" w:hint="eastAsia"/>
          <w:sz w:val="32"/>
          <w:szCs w:val="32"/>
        </w:rPr>
        <w:t>七、纪律与监督</w:t>
      </w:r>
    </w:p>
    <w:p w:rsidR="00384D19" w:rsidRDefault="00345850" w:rsidP="001942C4">
      <w:pPr>
        <w:spacing w:line="560" w:lineRule="exact"/>
        <w:ind w:firstLineChars="200" w:firstLine="624"/>
        <w:rPr>
          <w:rFonts w:ascii="仿宋" w:eastAsia="仿宋" w:hAnsi="仿宋" w:cs="宋体"/>
          <w:color w:val="FF0000"/>
          <w:spacing w:val="-4"/>
          <w:kern w:val="0"/>
          <w:sz w:val="32"/>
          <w:szCs w:val="32"/>
        </w:rPr>
      </w:pPr>
      <w:r w:rsidRPr="001942C4">
        <w:rPr>
          <w:rFonts w:ascii="仿宋" w:eastAsia="仿宋" w:hAnsi="仿宋" w:cs="宋体" w:hint="eastAsia"/>
          <w:color w:val="000000"/>
          <w:spacing w:val="-4"/>
          <w:kern w:val="0"/>
          <w:sz w:val="32"/>
          <w:szCs w:val="32"/>
        </w:rPr>
        <w:t>本次招聘工作坚持“公开、平等、竞争、择优”的原则，自觉接受纪</w:t>
      </w:r>
      <w:r w:rsidRPr="001942C4">
        <w:rPr>
          <w:rFonts w:ascii="仿宋" w:eastAsia="仿宋" w:hAnsi="仿宋" w:cs="宋体" w:hint="eastAsia"/>
          <w:color w:val="000000"/>
          <w:spacing w:val="-4"/>
          <w:kern w:val="0"/>
          <w:sz w:val="32"/>
          <w:szCs w:val="32"/>
        </w:rPr>
        <w:lastRenderedPageBreak/>
        <w:t>检监察部门和社会公众的监督，监督电话：</w:t>
      </w:r>
      <w:r w:rsidR="00BD357B">
        <w:rPr>
          <w:rFonts w:ascii="仿宋" w:eastAsia="仿宋" w:hAnsi="仿宋" w:cs="宋体" w:hint="eastAsia"/>
          <w:color w:val="000000"/>
          <w:spacing w:val="-4"/>
          <w:kern w:val="0"/>
          <w:sz w:val="32"/>
          <w:szCs w:val="32"/>
        </w:rPr>
        <w:t>6398</w:t>
      </w:r>
      <w:r w:rsidR="00FE1E00">
        <w:rPr>
          <w:rFonts w:ascii="仿宋" w:eastAsia="仿宋" w:hAnsi="仿宋" w:cs="宋体" w:hint="eastAsia"/>
          <w:color w:val="000000"/>
          <w:spacing w:val="-4"/>
          <w:kern w:val="0"/>
          <w:sz w:val="32"/>
          <w:szCs w:val="32"/>
        </w:rPr>
        <w:t>0067</w:t>
      </w:r>
    </w:p>
    <w:p w:rsidR="00345850" w:rsidRPr="001942C4" w:rsidRDefault="00345850" w:rsidP="001942C4">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八、本《简章》由</w:t>
      </w:r>
      <w:r w:rsidR="00384D19" w:rsidRPr="00384D19">
        <w:rPr>
          <w:rFonts w:ascii="仿宋" w:eastAsia="仿宋" w:hAnsi="仿宋" w:cs="宋体" w:hint="eastAsia"/>
          <w:color w:val="000000"/>
          <w:spacing w:val="-4"/>
          <w:kern w:val="0"/>
          <w:sz w:val="32"/>
          <w:szCs w:val="32"/>
        </w:rPr>
        <w:t>苏州市吴江区市政公用集团有限公司</w:t>
      </w:r>
      <w:r w:rsidRPr="001942C4">
        <w:rPr>
          <w:rFonts w:ascii="仿宋" w:eastAsia="仿宋" w:hAnsi="仿宋" w:cs="宋体" w:hint="eastAsia"/>
          <w:color w:val="000000"/>
          <w:spacing w:val="-4"/>
          <w:kern w:val="0"/>
          <w:sz w:val="32"/>
          <w:szCs w:val="32"/>
        </w:rPr>
        <w:t>负责解释。</w:t>
      </w:r>
    </w:p>
    <w:p w:rsidR="000619EB" w:rsidRDefault="00345850" w:rsidP="000619EB">
      <w:pPr>
        <w:spacing w:line="560" w:lineRule="exact"/>
        <w:ind w:firstLineChars="200" w:firstLine="624"/>
        <w:rPr>
          <w:rFonts w:ascii="仿宋" w:eastAsia="仿宋" w:hAnsi="仿宋" w:cs="宋体"/>
          <w:color w:val="000000"/>
          <w:spacing w:val="-4"/>
          <w:kern w:val="0"/>
          <w:sz w:val="32"/>
          <w:szCs w:val="32"/>
        </w:rPr>
      </w:pPr>
      <w:r w:rsidRPr="001942C4">
        <w:rPr>
          <w:rFonts w:ascii="仿宋" w:eastAsia="仿宋" w:hAnsi="仿宋" w:cs="宋体" w:hint="eastAsia"/>
          <w:color w:val="000000"/>
          <w:spacing w:val="-4"/>
          <w:kern w:val="0"/>
          <w:sz w:val="32"/>
          <w:szCs w:val="32"/>
        </w:rPr>
        <w:t>附件：</w:t>
      </w:r>
    </w:p>
    <w:p w:rsidR="00345850" w:rsidRPr="001942C4" w:rsidRDefault="000619EB" w:rsidP="00384D19">
      <w:pPr>
        <w:spacing w:line="560" w:lineRule="exact"/>
        <w:ind w:firstLineChars="500" w:firstLine="1560"/>
        <w:rPr>
          <w:rFonts w:ascii="仿宋" w:eastAsia="仿宋" w:hAnsi="仿宋" w:cs="宋体"/>
          <w:color w:val="000000"/>
          <w:spacing w:val="-4"/>
          <w:kern w:val="0"/>
          <w:sz w:val="32"/>
          <w:szCs w:val="32"/>
        </w:rPr>
      </w:pPr>
      <w:r>
        <w:rPr>
          <w:rFonts w:ascii="仿宋" w:eastAsia="仿宋" w:hAnsi="仿宋" w:cs="宋体" w:hint="eastAsia"/>
          <w:color w:val="000000"/>
          <w:spacing w:val="-4"/>
          <w:kern w:val="0"/>
          <w:sz w:val="32"/>
          <w:szCs w:val="32"/>
        </w:rPr>
        <w:t>1.</w:t>
      </w:r>
      <w:r w:rsidR="00384D19" w:rsidRPr="00384D19">
        <w:rPr>
          <w:rFonts w:ascii="仿宋" w:eastAsia="仿宋" w:hAnsi="仿宋" w:cs="宋体" w:hint="eastAsia"/>
          <w:color w:val="000000"/>
          <w:spacing w:val="-4"/>
          <w:kern w:val="0"/>
          <w:sz w:val="32"/>
          <w:szCs w:val="32"/>
        </w:rPr>
        <w:t>苏州市吴江区市政公用集团有限公司财务人员</w:t>
      </w:r>
      <w:r w:rsidR="00345850" w:rsidRPr="001942C4">
        <w:rPr>
          <w:rFonts w:ascii="仿宋" w:eastAsia="仿宋" w:hAnsi="仿宋" w:cs="宋体" w:hint="eastAsia"/>
          <w:color w:val="000000"/>
          <w:spacing w:val="-4"/>
          <w:kern w:val="0"/>
          <w:sz w:val="32"/>
          <w:szCs w:val="32"/>
        </w:rPr>
        <w:t>岗位简介表</w:t>
      </w:r>
    </w:p>
    <w:p w:rsidR="00345850" w:rsidRPr="001942C4" w:rsidRDefault="000619EB" w:rsidP="000619EB">
      <w:pPr>
        <w:spacing w:line="560" w:lineRule="exact"/>
        <w:ind w:firstLineChars="200" w:firstLine="624"/>
        <w:rPr>
          <w:rFonts w:ascii="仿宋" w:eastAsia="仿宋" w:hAnsi="仿宋" w:cs="宋体"/>
          <w:color w:val="000000"/>
          <w:spacing w:val="-4"/>
          <w:kern w:val="0"/>
          <w:sz w:val="32"/>
          <w:szCs w:val="32"/>
        </w:rPr>
      </w:pPr>
      <w:r>
        <w:rPr>
          <w:rFonts w:ascii="仿宋" w:eastAsia="仿宋" w:hAnsi="仿宋" w:cs="宋体" w:hint="eastAsia"/>
          <w:color w:val="000000"/>
          <w:spacing w:val="-4"/>
          <w:kern w:val="0"/>
          <w:sz w:val="32"/>
          <w:szCs w:val="32"/>
        </w:rPr>
        <w:t xml:space="preserve">      2.</w:t>
      </w:r>
      <w:r w:rsidR="00345850" w:rsidRPr="001942C4">
        <w:rPr>
          <w:rFonts w:ascii="仿宋" w:eastAsia="仿宋" w:hAnsi="仿宋" w:cs="宋体" w:hint="eastAsia"/>
          <w:color w:val="000000"/>
          <w:spacing w:val="-4"/>
          <w:kern w:val="0"/>
          <w:sz w:val="32"/>
          <w:szCs w:val="32"/>
        </w:rPr>
        <w:t>2019年考试录用公务员专业参考目录</w:t>
      </w:r>
    </w:p>
    <w:p w:rsidR="00345850" w:rsidRPr="00566B1A" w:rsidRDefault="00345850" w:rsidP="00345850">
      <w:pPr>
        <w:spacing w:line="560" w:lineRule="exact"/>
        <w:ind w:firstLineChars="200" w:firstLine="640"/>
        <w:rPr>
          <w:rFonts w:ascii="仿宋_GB2312" w:eastAsia="仿宋_GB2312"/>
          <w:sz w:val="32"/>
          <w:szCs w:val="32"/>
        </w:rPr>
      </w:pPr>
    </w:p>
    <w:p w:rsidR="00384D19" w:rsidRDefault="00384D19" w:rsidP="00DB4435">
      <w:pPr>
        <w:spacing w:line="560" w:lineRule="exact"/>
        <w:ind w:firstLineChars="1500" w:firstLine="4680"/>
        <w:rPr>
          <w:rFonts w:ascii="仿宋" w:eastAsia="仿宋" w:hAnsi="仿宋" w:cs="宋体"/>
          <w:color w:val="000000"/>
          <w:spacing w:val="-4"/>
          <w:kern w:val="0"/>
          <w:sz w:val="32"/>
          <w:szCs w:val="32"/>
        </w:rPr>
      </w:pPr>
      <w:r w:rsidRPr="00384D19">
        <w:rPr>
          <w:rFonts w:ascii="仿宋" w:eastAsia="仿宋" w:hAnsi="仿宋" w:cs="宋体" w:hint="eastAsia"/>
          <w:color w:val="000000"/>
          <w:spacing w:val="-4"/>
          <w:kern w:val="0"/>
          <w:sz w:val="32"/>
          <w:szCs w:val="32"/>
        </w:rPr>
        <w:t>苏州市吴江区市政公用集团有限公司</w:t>
      </w:r>
    </w:p>
    <w:p w:rsidR="00345850" w:rsidRPr="00071C5A" w:rsidRDefault="00345850" w:rsidP="00DB4435">
      <w:pPr>
        <w:spacing w:line="560" w:lineRule="exact"/>
        <w:ind w:firstLineChars="1500" w:firstLine="4680"/>
        <w:rPr>
          <w:rFonts w:ascii="仿宋_GB2312" w:eastAsia="仿宋_GB2312"/>
          <w:sz w:val="32"/>
          <w:szCs w:val="32"/>
        </w:rPr>
      </w:pPr>
      <w:r w:rsidRPr="00DB4435">
        <w:rPr>
          <w:rFonts w:ascii="仿宋" w:eastAsia="仿宋" w:hAnsi="仿宋" w:cs="宋体" w:hint="eastAsia"/>
          <w:color w:val="000000"/>
          <w:spacing w:val="-4"/>
          <w:kern w:val="0"/>
          <w:sz w:val="32"/>
          <w:szCs w:val="32"/>
        </w:rPr>
        <w:t>苏州市吴江人力资源服务有限公司</w:t>
      </w:r>
      <w:r w:rsidRPr="00071C5A">
        <w:rPr>
          <w:rFonts w:ascii="仿宋_GB2312" w:eastAsia="仿宋_GB2312" w:hint="eastAsia"/>
          <w:sz w:val="32"/>
          <w:szCs w:val="32"/>
        </w:rPr>
        <w:t xml:space="preserve">  </w:t>
      </w:r>
    </w:p>
    <w:p w:rsidR="00345850" w:rsidRPr="00CD3339" w:rsidRDefault="00345850" w:rsidP="00345850">
      <w:pPr>
        <w:spacing w:line="560" w:lineRule="exact"/>
        <w:ind w:firstLineChars="200" w:firstLine="640"/>
      </w:pPr>
      <w:r w:rsidRPr="00071C5A">
        <w:rPr>
          <w:rFonts w:ascii="仿宋_GB2312" w:eastAsia="仿宋_GB2312" w:hint="eastAsia"/>
          <w:sz w:val="32"/>
          <w:szCs w:val="32"/>
        </w:rPr>
        <w:t xml:space="preserve">    </w:t>
      </w:r>
      <w:r>
        <w:rPr>
          <w:rFonts w:ascii="仿宋_GB2312" w:eastAsia="仿宋_GB2312" w:hint="eastAsia"/>
          <w:sz w:val="32"/>
          <w:szCs w:val="32"/>
        </w:rPr>
        <w:t xml:space="preserve">    </w:t>
      </w:r>
      <w:r w:rsidR="00BD357B">
        <w:rPr>
          <w:rFonts w:ascii="仿宋_GB2312" w:eastAsia="仿宋_GB2312" w:hint="eastAsia"/>
          <w:sz w:val="32"/>
          <w:szCs w:val="32"/>
        </w:rPr>
        <w:t xml:space="preserve">                        </w:t>
      </w:r>
      <w:r>
        <w:rPr>
          <w:rFonts w:ascii="仿宋_GB2312" w:eastAsia="仿宋_GB2312" w:hint="eastAsia"/>
          <w:sz w:val="32"/>
          <w:szCs w:val="32"/>
        </w:rPr>
        <w:t xml:space="preserve"> </w:t>
      </w:r>
      <w:r w:rsidRPr="00DB4435">
        <w:rPr>
          <w:rFonts w:ascii="仿宋" w:eastAsia="仿宋" w:hAnsi="仿宋" w:cs="宋体" w:hint="eastAsia"/>
          <w:color w:val="000000"/>
          <w:spacing w:val="-4"/>
          <w:kern w:val="0"/>
          <w:sz w:val="32"/>
          <w:szCs w:val="32"/>
        </w:rPr>
        <w:t>2019年</w:t>
      </w:r>
      <w:r w:rsidR="00C860A6">
        <w:rPr>
          <w:rFonts w:ascii="仿宋" w:eastAsia="仿宋" w:hAnsi="仿宋" w:cs="宋体" w:hint="eastAsia"/>
          <w:color w:val="000000"/>
          <w:spacing w:val="-4"/>
          <w:kern w:val="0"/>
          <w:sz w:val="32"/>
          <w:szCs w:val="32"/>
        </w:rPr>
        <w:t>9</w:t>
      </w:r>
      <w:r w:rsidRPr="00DB4435">
        <w:rPr>
          <w:rFonts w:ascii="仿宋" w:eastAsia="仿宋" w:hAnsi="仿宋" w:cs="宋体" w:hint="eastAsia"/>
          <w:color w:val="000000"/>
          <w:spacing w:val="-4"/>
          <w:kern w:val="0"/>
          <w:sz w:val="32"/>
          <w:szCs w:val="32"/>
        </w:rPr>
        <w:t>月</w:t>
      </w:r>
      <w:r w:rsidR="00183DA8">
        <w:rPr>
          <w:rFonts w:ascii="仿宋" w:eastAsia="仿宋" w:hAnsi="仿宋" w:cs="宋体" w:hint="eastAsia"/>
          <w:color w:val="000000"/>
          <w:spacing w:val="-4"/>
          <w:kern w:val="0"/>
          <w:sz w:val="32"/>
          <w:szCs w:val="32"/>
        </w:rPr>
        <w:t>20</w:t>
      </w:r>
      <w:r w:rsidRPr="00DB4435">
        <w:rPr>
          <w:rFonts w:ascii="仿宋" w:eastAsia="仿宋" w:hAnsi="仿宋" w:cs="宋体" w:hint="eastAsia"/>
          <w:color w:val="000000"/>
          <w:spacing w:val="-4"/>
          <w:kern w:val="0"/>
          <w:sz w:val="32"/>
          <w:szCs w:val="32"/>
        </w:rPr>
        <w:t xml:space="preserve">日     </w:t>
      </w:r>
      <w:r>
        <w:rPr>
          <w:rFonts w:hint="eastAsia"/>
        </w:rPr>
        <w:t xml:space="preserve">       </w:t>
      </w:r>
    </w:p>
    <w:p w:rsidR="00345850" w:rsidRPr="003A2E03" w:rsidRDefault="00345850" w:rsidP="00345850">
      <w:pPr>
        <w:adjustRightInd w:val="0"/>
        <w:snapToGrid w:val="0"/>
        <w:spacing w:line="360" w:lineRule="auto"/>
        <w:jc w:val="left"/>
        <w:rPr>
          <w:rFonts w:ascii="仿宋_GB2312" w:eastAsia="仿宋_GB2312" w:hAnsi="宋体"/>
          <w:color w:val="000000"/>
          <w:spacing w:val="-4"/>
          <w:kern w:val="0"/>
          <w:sz w:val="32"/>
          <w:szCs w:val="32"/>
        </w:rPr>
      </w:pPr>
      <w:r>
        <w:rPr>
          <w:rFonts w:ascii="仿宋_GB2312" w:eastAsia="仿宋_GB2312" w:hAnsi="宋体"/>
          <w:color w:val="000000"/>
          <w:spacing w:val="-4"/>
          <w:kern w:val="0"/>
          <w:sz w:val="32"/>
          <w:szCs w:val="32"/>
        </w:rPr>
        <w:t xml:space="preserve"> </w:t>
      </w:r>
    </w:p>
    <w:p w:rsidR="007B3AF9" w:rsidRDefault="007B3AF9"/>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ED308C"/>
    <w:p w:rsidR="00ED308C" w:rsidRDefault="00BD357B">
      <w:r>
        <w:t>附件</w:t>
      </w:r>
      <w:r>
        <w:rPr>
          <w:rFonts w:hint="eastAsia"/>
        </w:rPr>
        <w:t>1</w:t>
      </w:r>
      <w:r>
        <w:rPr>
          <w:rFonts w:hint="eastAsia"/>
        </w:rPr>
        <w:t>：</w:t>
      </w:r>
    </w:p>
    <w:tbl>
      <w:tblPr>
        <w:tblStyle w:val="a5"/>
        <w:tblpPr w:leftFromText="180" w:rightFromText="180" w:vertAnchor="page" w:horzAnchor="margin" w:tblpXSpec="center" w:tblpY="3571"/>
        <w:tblW w:w="9087" w:type="dxa"/>
        <w:tblLook w:val="04A0"/>
      </w:tblPr>
      <w:tblGrid>
        <w:gridCol w:w="1328"/>
        <w:gridCol w:w="1256"/>
        <w:gridCol w:w="1264"/>
        <w:gridCol w:w="1232"/>
        <w:gridCol w:w="1232"/>
        <w:gridCol w:w="1231"/>
        <w:gridCol w:w="1544"/>
      </w:tblGrid>
      <w:tr w:rsidR="00ED308C" w:rsidRPr="000C359D" w:rsidTr="00D44FC2">
        <w:trPr>
          <w:trHeight w:val="841"/>
        </w:trPr>
        <w:tc>
          <w:tcPr>
            <w:tcW w:w="1328" w:type="dxa"/>
            <w:vAlign w:val="center"/>
          </w:tcPr>
          <w:p w:rsidR="00ED308C" w:rsidRPr="000C359D" w:rsidRDefault="00ED308C" w:rsidP="00D44FC2">
            <w:pPr>
              <w:widowControl/>
              <w:jc w:val="center"/>
              <w:rPr>
                <w:rFonts w:ascii="仿宋_GB2312" w:hAnsi="宋体" w:cs="宋体"/>
                <w:b/>
                <w:bCs/>
                <w:sz w:val="18"/>
                <w:szCs w:val="18"/>
              </w:rPr>
            </w:pPr>
            <w:r>
              <w:rPr>
                <w:rFonts w:ascii="仿宋_GB2312" w:hAnsi="宋体" w:cs="宋体" w:hint="eastAsia"/>
                <w:b/>
                <w:bCs/>
                <w:sz w:val="18"/>
                <w:szCs w:val="18"/>
              </w:rPr>
              <w:t>招聘单位</w:t>
            </w:r>
          </w:p>
        </w:tc>
        <w:tc>
          <w:tcPr>
            <w:tcW w:w="1256" w:type="dxa"/>
            <w:vAlign w:val="center"/>
          </w:tcPr>
          <w:p w:rsidR="00ED308C" w:rsidRPr="000C359D" w:rsidRDefault="00ED308C" w:rsidP="00D44FC2">
            <w:pPr>
              <w:widowControl/>
              <w:jc w:val="center"/>
              <w:rPr>
                <w:rFonts w:ascii="仿宋_GB2312" w:hAnsi="宋体" w:cs="宋体"/>
                <w:b/>
                <w:bCs/>
                <w:sz w:val="18"/>
                <w:szCs w:val="18"/>
              </w:rPr>
            </w:pPr>
            <w:r>
              <w:rPr>
                <w:rFonts w:ascii="仿宋_GB2312" w:hAnsi="宋体" w:cs="宋体" w:hint="eastAsia"/>
                <w:b/>
                <w:bCs/>
                <w:sz w:val="18"/>
                <w:szCs w:val="18"/>
              </w:rPr>
              <w:t>岗位代码</w:t>
            </w:r>
          </w:p>
        </w:tc>
        <w:tc>
          <w:tcPr>
            <w:tcW w:w="1264" w:type="dxa"/>
            <w:vAlign w:val="center"/>
          </w:tcPr>
          <w:p w:rsidR="00ED308C" w:rsidRPr="000C359D" w:rsidRDefault="00ED308C" w:rsidP="00D44FC2">
            <w:pPr>
              <w:widowControl/>
              <w:jc w:val="center"/>
              <w:rPr>
                <w:rFonts w:ascii="仿宋_GB2312" w:hAnsi="宋体" w:cs="宋体"/>
                <w:b/>
                <w:bCs/>
                <w:sz w:val="18"/>
                <w:szCs w:val="18"/>
              </w:rPr>
            </w:pPr>
            <w:r>
              <w:rPr>
                <w:rFonts w:ascii="仿宋_GB2312" w:hAnsi="宋体" w:cs="宋体" w:hint="eastAsia"/>
                <w:b/>
                <w:bCs/>
                <w:sz w:val="18"/>
                <w:szCs w:val="18"/>
              </w:rPr>
              <w:t>招聘岗位</w:t>
            </w:r>
          </w:p>
        </w:tc>
        <w:tc>
          <w:tcPr>
            <w:tcW w:w="1232" w:type="dxa"/>
            <w:vAlign w:val="center"/>
          </w:tcPr>
          <w:p w:rsidR="00ED308C" w:rsidRPr="000C359D" w:rsidRDefault="00ED308C" w:rsidP="00D44FC2">
            <w:pPr>
              <w:widowControl/>
              <w:jc w:val="center"/>
              <w:rPr>
                <w:rFonts w:ascii="仿宋_GB2312" w:hAnsi="宋体" w:cs="宋体"/>
                <w:b/>
                <w:bCs/>
                <w:sz w:val="18"/>
                <w:szCs w:val="18"/>
              </w:rPr>
            </w:pPr>
            <w:r>
              <w:rPr>
                <w:rFonts w:ascii="仿宋_GB2312" w:hAnsi="宋体" w:cs="宋体" w:hint="eastAsia"/>
                <w:b/>
                <w:bCs/>
                <w:sz w:val="18"/>
                <w:szCs w:val="18"/>
              </w:rPr>
              <w:t>招聘人数</w:t>
            </w:r>
          </w:p>
        </w:tc>
        <w:tc>
          <w:tcPr>
            <w:tcW w:w="1232" w:type="dxa"/>
            <w:vAlign w:val="center"/>
          </w:tcPr>
          <w:p w:rsidR="00ED308C" w:rsidRPr="000C359D" w:rsidRDefault="00ED308C" w:rsidP="00D44FC2">
            <w:pPr>
              <w:widowControl/>
              <w:jc w:val="center"/>
              <w:rPr>
                <w:rFonts w:ascii="仿宋_GB2312" w:hAnsi="宋体" w:cs="宋体"/>
                <w:b/>
                <w:bCs/>
                <w:sz w:val="18"/>
                <w:szCs w:val="18"/>
              </w:rPr>
            </w:pPr>
            <w:r w:rsidRPr="000C359D">
              <w:rPr>
                <w:rFonts w:ascii="仿宋_GB2312" w:hAnsi="宋体" w:cs="宋体" w:hint="eastAsia"/>
                <w:b/>
                <w:bCs/>
                <w:sz w:val="18"/>
                <w:szCs w:val="18"/>
              </w:rPr>
              <w:t>学历要求</w:t>
            </w:r>
          </w:p>
        </w:tc>
        <w:tc>
          <w:tcPr>
            <w:tcW w:w="1231" w:type="dxa"/>
            <w:vAlign w:val="center"/>
          </w:tcPr>
          <w:p w:rsidR="00ED308C" w:rsidRPr="000C359D" w:rsidRDefault="00ED308C" w:rsidP="00D44FC2">
            <w:pPr>
              <w:widowControl/>
              <w:jc w:val="center"/>
              <w:rPr>
                <w:rFonts w:ascii="仿宋_GB2312" w:hAnsi="宋体" w:cs="宋体"/>
                <w:b/>
                <w:bCs/>
                <w:color w:val="000000"/>
                <w:sz w:val="18"/>
                <w:szCs w:val="18"/>
              </w:rPr>
            </w:pPr>
            <w:r w:rsidRPr="000C359D">
              <w:rPr>
                <w:rFonts w:ascii="仿宋_GB2312" w:hAnsi="宋体" w:cs="宋体" w:hint="eastAsia"/>
                <w:b/>
                <w:bCs/>
                <w:color w:val="000000"/>
                <w:sz w:val="18"/>
                <w:szCs w:val="18"/>
              </w:rPr>
              <w:t>专业</w:t>
            </w:r>
          </w:p>
        </w:tc>
        <w:tc>
          <w:tcPr>
            <w:tcW w:w="1544" w:type="dxa"/>
            <w:vAlign w:val="center"/>
          </w:tcPr>
          <w:p w:rsidR="00ED308C" w:rsidRPr="000C359D" w:rsidRDefault="00ED308C" w:rsidP="00D44FC2">
            <w:pPr>
              <w:widowControl/>
              <w:jc w:val="center"/>
              <w:rPr>
                <w:rFonts w:ascii="仿宋_GB2312" w:hAnsi="宋体" w:cs="宋体"/>
                <w:b/>
                <w:bCs/>
                <w:sz w:val="18"/>
                <w:szCs w:val="18"/>
              </w:rPr>
            </w:pPr>
            <w:r w:rsidRPr="000C359D">
              <w:rPr>
                <w:rFonts w:ascii="仿宋_GB2312" w:hAnsi="宋体" w:cs="宋体" w:hint="eastAsia"/>
                <w:b/>
                <w:bCs/>
                <w:sz w:val="18"/>
                <w:szCs w:val="18"/>
              </w:rPr>
              <w:t>其他条件</w:t>
            </w:r>
          </w:p>
        </w:tc>
      </w:tr>
      <w:tr w:rsidR="00ED308C" w:rsidRPr="000C359D" w:rsidTr="00D44FC2">
        <w:trPr>
          <w:trHeight w:val="1746"/>
        </w:trPr>
        <w:tc>
          <w:tcPr>
            <w:tcW w:w="1328" w:type="dxa"/>
            <w:vAlign w:val="center"/>
          </w:tcPr>
          <w:p w:rsidR="00ED308C" w:rsidRPr="000C359D" w:rsidRDefault="00ED308C" w:rsidP="00D44FC2">
            <w:pPr>
              <w:widowControl/>
              <w:jc w:val="center"/>
              <w:rPr>
                <w:rFonts w:ascii="宋体" w:hAnsi="宋体" w:cs="宋体"/>
                <w:sz w:val="18"/>
                <w:szCs w:val="18"/>
              </w:rPr>
            </w:pPr>
            <w:r w:rsidRPr="007B59DA">
              <w:rPr>
                <w:rFonts w:ascii="宋体" w:hAnsi="宋体" w:cs="宋体" w:hint="eastAsia"/>
                <w:sz w:val="18"/>
                <w:szCs w:val="18"/>
              </w:rPr>
              <w:t>苏州吴江瑞港天然气管道有限公司</w:t>
            </w:r>
          </w:p>
        </w:tc>
        <w:tc>
          <w:tcPr>
            <w:tcW w:w="1256" w:type="dxa"/>
            <w:vAlign w:val="center"/>
          </w:tcPr>
          <w:p w:rsidR="00ED308C" w:rsidRPr="000C359D" w:rsidRDefault="00530E8E" w:rsidP="00D44FC2">
            <w:pPr>
              <w:widowControl/>
              <w:jc w:val="center"/>
              <w:rPr>
                <w:rFonts w:ascii="宋体" w:hAnsi="宋体" w:cs="宋体"/>
                <w:sz w:val="18"/>
                <w:szCs w:val="18"/>
              </w:rPr>
            </w:pPr>
            <w:r>
              <w:rPr>
                <w:rFonts w:ascii="宋体" w:hAnsi="宋体" w:cs="宋体" w:hint="eastAsia"/>
                <w:sz w:val="18"/>
                <w:szCs w:val="18"/>
              </w:rPr>
              <w:t>7</w:t>
            </w:r>
            <w:r w:rsidR="00ED308C" w:rsidRPr="000C359D">
              <w:rPr>
                <w:rFonts w:ascii="宋体" w:hAnsi="宋体" w:cs="宋体" w:hint="eastAsia"/>
                <w:sz w:val="18"/>
                <w:szCs w:val="18"/>
              </w:rPr>
              <w:t>0</w:t>
            </w:r>
            <w:r w:rsidR="00ED308C">
              <w:rPr>
                <w:rFonts w:ascii="宋体" w:hAnsi="宋体" w:cs="宋体" w:hint="eastAsia"/>
                <w:sz w:val="18"/>
                <w:szCs w:val="18"/>
              </w:rPr>
              <w:t>0</w:t>
            </w:r>
            <w:r w:rsidR="00ED308C" w:rsidRPr="000C359D">
              <w:rPr>
                <w:rFonts w:ascii="宋体" w:hAnsi="宋体" w:cs="宋体" w:hint="eastAsia"/>
                <w:sz w:val="18"/>
                <w:szCs w:val="18"/>
              </w:rPr>
              <w:t>1</w:t>
            </w:r>
          </w:p>
        </w:tc>
        <w:tc>
          <w:tcPr>
            <w:tcW w:w="1264" w:type="dxa"/>
            <w:vAlign w:val="center"/>
          </w:tcPr>
          <w:p w:rsidR="00ED308C" w:rsidRPr="000C359D" w:rsidRDefault="00ED308C" w:rsidP="00D44FC2">
            <w:pPr>
              <w:widowControl/>
              <w:jc w:val="center"/>
              <w:rPr>
                <w:rFonts w:ascii="宋体" w:hAnsi="宋体" w:cs="宋体"/>
                <w:sz w:val="18"/>
                <w:szCs w:val="18"/>
              </w:rPr>
            </w:pPr>
            <w:r>
              <w:rPr>
                <w:rFonts w:ascii="宋体" w:hAnsi="宋体" w:cs="宋体" w:hint="eastAsia"/>
                <w:sz w:val="18"/>
                <w:szCs w:val="18"/>
              </w:rPr>
              <w:t>财务人员</w:t>
            </w:r>
          </w:p>
        </w:tc>
        <w:tc>
          <w:tcPr>
            <w:tcW w:w="1232" w:type="dxa"/>
            <w:vAlign w:val="center"/>
          </w:tcPr>
          <w:p w:rsidR="00ED308C" w:rsidRPr="000C359D" w:rsidRDefault="00ED308C" w:rsidP="00D44FC2">
            <w:pPr>
              <w:widowControl/>
              <w:jc w:val="center"/>
              <w:rPr>
                <w:rFonts w:ascii="宋体" w:hAnsi="宋体" w:cs="宋体"/>
                <w:sz w:val="18"/>
                <w:szCs w:val="18"/>
              </w:rPr>
            </w:pPr>
            <w:r w:rsidRPr="000C359D">
              <w:rPr>
                <w:rFonts w:ascii="宋体" w:hAnsi="宋体" w:cs="宋体" w:hint="eastAsia"/>
                <w:sz w:val="18"/>
                <w:szCs w:val="18"/>
              </w:rPr>
              <w:t>1</w:t>
            </w:r>
          </w:p>
        </w:tc>
        <w:tc>
          <w:tcPr>
            <w:tcW w:w="1232" w:type="dxa"/>
            <w:vAlign w:val="center"/>
          </w:tcPr>
          <w:p w:rsidR="00ED308C" w:rsidRPr="000C359D" w:rsidRDefault="00ED308C" w:rsidP="00D44FC2">
            <w:pPr>
              <w:widowControl/>
              <w:jc w:val="center"/>
              <w:rPr>
                <w:rFonts w:ascii="宋体" w:hAnsi="宋体" w:cs="宋体"/>
                <w:sz w:val="18"/>
                <w:szCs w:val="18"/>
              </w:rPr>
            </w:pPr>
            <w:r w:rsidRPr="000C359D">
              <w:rPr>
                <w:rFonts w:ascii="宋体" w:hAnsi="宋体" w:cs="宋体" w:hint="eastAsia"/>
                <w:sz w:val="18"/>
                <w:szCs w:val="18"/>
              </w:rPr>
              <w:t>全日制本科及以上</w:t>
            </w:r>
          </w:p>
        </w:tc>
        <w:tc>
          <w:tcPr>
            <w:tcW w:w="1231" w:type="dxa"/>
            <w:vAlign w:val="center"/>
          </w:tcPr>
          <w:p w:rsidR="00ED308C" w:rsidRPr="000C359D" w:rsidRDefault="00ED308C" w:rsidP="00D44FC2">
            <w:pPr>
              <w:widowControl/>
              <w:jc w:val="center"/>
              <w:rPr>
                <w:rFonts w:ascii="宋体" w:hAnsi="宋体" w:cs="宋体"/>
                <w:color w:val="000000"/>
                <w:sz w:val="18"/>
                <w:szCs w:val="18"/>
              </w:rPr>
            </w:pPr>
            <w:r>
              <w:rPr>
                <w:rFonts w:ascii="宋体" w:hAnsi="宋体" w:cs="宋体" w:hint="eastAsia"/>
                <w:color w:val="000000"/>
                <w:sz w:val="18"/>
                <w:szCs w:val="18"/>
              </w:rPr>
              <w:t>财务财会类</w:t>
            </w:r>
            <w:r w:rsidRPr="000C359D">
              <w:rPr>
                <w:rFonts w:ascii="宋体" w:hAnsi="宋体" w:cs="宋体"/>
                <w:color w:val="000000"/>
                <w:sz w:val="18"/>
                <w:szCs w:val="18"/>
              </w:rPr>
              <w:t xml:space="preserve"> </w:t>
            </w:r>
          </w:p>
        </w:tc>
        <w:tc>
          <w:tcPr>
            <w:tcW w:w="1544" w:type="dxa"/>
            <w:vAlign w:val="center"/>
          </w:tcPr>
          <w:p w:rsidR="00ED308C" w:rsidRPr="000C359D" w:rsidRDefault="00901A64" w:rsidP="00D44FC2">
            <w:pPr>
              <w:widowControl/>
              <w:jc w:val="center"/>
              <w:rPr>
                <w:rFonts w:ascii="宋体" w:hAnsi="宋体" w:cs="宋体"/>
                <w:sz w:val="18"/>
                <w:szCs w:val="18"/>
              </w:rPr>
            </w:pPr>
            <w:r>
              <w:rPr>
                <w:rFonts w:ascii="宋体" w:hAnsi="宋体" w:cs="宋体" w:hint="eastAsia"/>
                <w:sz w:val="18"/>
                <w:szCs w:val="18"/>
              </w:rPr>
              <w:t>35周岁以下</w:t>
            </w:r>
          </w:p>
        </w:tc>
      </w:tr>
      <w:tr w:rsidR="00ED308C" w:rsidRPr="000C359D" w:rsidTr="00D44FC2">
        <w:trPr>
          <w:trHeight w:val="1774"/>
        </w:trPr>
        <w:tc>
          <w:tcPr>
            <w:tcW w:w="1328" w:type="dxa"/>
            <w:vAlign w:val="center"/>
          </w:tcPr>
          <w:p w:rsidR="00ED308C" w:rsidRPr="000C359D" w:rsidRDefault="00ED308C" w:rsidP="00D44FC2">
            <w:pPr>
              <w:widowControl/>
              <w:jc w:val="center"/>
              <w:rPr>
                <w:rFonts w:ascii="宋体" w:hAnsi="宋体" w:cs="宋体"/>
                <w:sz w:val="18"/>
                <w:szCs w:val="18"/>
              </w:rPr>
            </w:pPr>
            <w:r w:rsidRPr="007B59DA">
              <w:rPr>
                <w:rFonts w:ascii="宋体" w:hAnsi="宋体" w:cs="宋体" w:hint="eastAsia"/>
                <w:sz w:val="18"/>
                <w:szCs w:val="18"/>
              </w:rPr>
              <w:t>苏州市吴江城市排水管网有限公司</w:t>
            </w:r>
          </w:p>
        </w:tc>
        <w:tc>
          <w:tcPr>
            <w:tcW w:w="1256" w:type="dxa"/>
            <w:vAlign w:val="center"/>
          </w:tcPr>
          <w:p w:rsidR="00ED308C" w:rsidRPr="000C359D" w:rsidRDefault="00530E8E" w:rsidP="00D44FC2">
            <w:pPr>
              <w:widowControl/>
              <w:jc w:val="center"/>
              <w:rPr>
                <w:rFonts w:ascii="宋体" w:hAnsi="宋体" w:cs="宋体"/>
                <w:sz w:val="18"/>
                <w:szCs w:val="18"/>
              </w:rPr>
            </w:pPr>
            <w:r>
              <w:rPr>
                <w:rFonts w:ascii="宋体" w:hAnsi="宋体" w:cs="宋体" w:hint="eastAsia"/>
                <w:sz w:val="18"/>
                <w:szCs w:val="18"/>
              </w:rPr>
              <w:t>7</w:t>
            </w:r>
            <w:r w:rsidR="00ED308C" w:rsidRPr="000C359D">
              <w:rPr>
                <w:rFonts w:ascii="宋体" w:hAnsi="宋体" w:cs="宋体" w:hint="eastAsia"/>
                <w:sz w:val="18"/>
                <w:szCs w:val="18"/>
              </w:rPr>
              <w:t>0</w:t>
            </w:r>
            <w:r w:rsidR="00ED308C">
              <w:rPr>
                <w:rFonts w:ascii="宋体" w:hAnsi="宋体" w:cs="宋体" w:hint="eastAsia"/>
                <w:sz w:val="18"/>
                <w:szCs w:val="18"/>
              </w:rPr>
              <w:t>02</w:t>
            </w:r>
          </w:p>
        </w:tc>
        <w:tc>
          <w:tcPr>
            <w:tcW w:w="1264" w:type="dxa"/>
            <w:vAlign w:val="center"/>
          </w:tcPr>
          <w:p w:rsidR="00ED308C" w:rsidRPr="000C359D" w:rsidRDefault="00ED308C" w:rsidP="00D44FC2">
            <w:pPr>
              <w:widowControl/>
              <w:jc w:val="center"/>
              <w:rPr>
                <w:rFonts w:ascii="宋体" w:hAnsi="宋体" w:cs="宋体"/>
                <w:sz w:val="18"/>
                <w:szCs w:val="18"/>
              </w:rPr>
            </w:pPr>
            <w:r>
              <w:rPr>
                <w:rFonts w:ascii="宋体" w:hAnsi="宋体" w:cs="宋体" w:hint="eastAsia"/>
                <w:sz w:val="18"/>
                <w:szCs w:val="18"/>
              </w:rPr>
              <w:t>财务人员</w:t>
            </w:r>
          </w:p>
        </w:tc>
        <w:tc>
          <w:tcPr>
            <w:tcW w:w="1232" w:type="dxa"/>
            <w:vAlign w:val="center"/>
          </w:tcPr>
          <w:p w:rsidR="00ED308C" w:rsidRPr="000C359D" w:rsidRDefault="00ED308C" w:rsidP="00D44FC2">
            <w:pPr>
              <w:widowControl/>
              <w:jc w:val="center"/>
              <w:rPr>
                <w:rFonts w:ascii="宋体" w:hAnsi="宋体" w:cs="宋体"/>
                <w:sz w:val="18"/>
                <w:szCs w:val="18"/>
              </w:rPr>
            </w:pPr>
            <w:r>
              <w:rPr>
                <w:rFonts w:ascii="宋体" w:hAnsi="宋体" w:cs="宋体" w:hint="eastAsia"/>
                <w:sz w:val="18"/>
                <w:szCs w:val="18"/>
              </w:rPr>
              <w:t>2</w:t>
            </w:r>
          </w:p>
        </w:tc>
        <w:tc>
          <w:tcPr>
            <w:tcW w:w="1232" w:type="dxa"/>
            <w:vAlign w:val="center"/>
          </w:tcPr>
          <w:p w:rsidR="00ED308C" w:rsidRPr="000C359D" w:rsidRDefault="00ED308C" w:rsidP="00D44FC2">
            <w:pPr>
              <w:widowControl/>
              <w:jc w:val="center"/>
              <w:rPr>
                <w:rFonts w:ascii="宋体" w:hAnsi="宋体" w:cs="宋体"/>
                <w:sz w:val="18"/>
                <w:szCs w:val="18"/>
              </w:rPr>
            </w:pPr>
            <w:r w:rsidRPr="000C359D">
              <w:rPr>
                <w:rFonts w:ascii="宋体" w:hAnsi="宋体" w:cs="宋体" w:hint="eastAsia"/>
                <w:sz w:val="18"/>
                <w:szCs w:val="18"/>
              </w:rPr>
              <w:t>全日制本科及以上</w:t>
            </w:r>
          </w:p>
        </w:tc>
        <w:tc>
          <w:tcPr>
            <w:tcW w:w="1231" w:type="dxa"/>
            <w:vAlign w:val="center"/>
          </w:tcPr>
          <w:p w:rsidR="00ED308C" w:rsidRPr="000C359D" w:rsidRDefault="00ED308C" w:rsidP="00D44FC2">
            <w:pPr>
              <w:widowControl/>
              <w:jc w:val="center"/>
              <w:rPr>
                <w:rFonts w:ascii="宋体" w:hAnsi="宋体" w:cs="宋体"/>
                <w:color w:val="000000"/>
                <w:sz w:val="18"/>
                <w:szCs w:val="18"/>
              </w:rPr>
            </w:pPr>
            <w:r w:rsidRPr="000C359D">
              <w:rPr>
                <w:rFonts w:ascii="宋体" w:hAnsi="宋体" w:cs="宋体" w:hint="eastAsia"/>
                <w:color w:val="000000"/>
                <w:sz w:val="18"/>
                <w:szCs w:val="18"/>
              </w:rPr>
              <w:t>财务财会类</w:t>
            </w:r>
          </w:p>
        </w:tc>
        <w:tc>
          <w:tcPr>
            <w:tcW w:w="1544" w:type="dxa"/>
            <w:vAlign w:val="center"/>
          </w:tcPr>
          <w:p w:rsidR="00ED308C" w:rsidRPr="000C359D" w:rsidRDefault="00901A64" w:rsidP="00D44FC2">
            <w:pPr>
              <w:widowControl/>
              <w:jc w:val="center"/>
              <w:rPr>
                <w:rFonts w:ascii="宋体" w:hAnsi="宋体" w:cs="宋体"/>
                <w:sz w:val="18"/>
                <w:szCs w:val="18"/>
              </w:rPr>
            </w:pPr>
            <w:r>
              <w:rPr>
                <w:rFonts w:ascii="宋体" w:hAnsi="宋体" w:cs="宋体" w:hint="eastAsia"/>
                <w:sz w:val="18"/>
                <w:szCs w:val="18"/>
              </w:rPr>
              <w:t>35周岁以下</w:t>
            </w:r>
          </w:p>
        </w:tc>
      </w:tr>
    </w:tbl>
    <w:p w:rsidR="00ED308C" w:rsidRPr="00AF0033" w:rsidRDefault="00ED308C" w:rsidP="00D44FC2">
      <w:pPr>
        <w:pStyle w:val="a6"/>
        <w:spacing w:line="420" w:lineRule="exact"/>
        <w:ind w:left="360" w:firstLineChars="0" w:firstLine="0"/>
        <w:jc w:val="center"/>
        <w:rPr>
          <w:rFonts w:ascii="仿宋" w:eastAsia="仿宋" w:hAnsi="仿宋" w:cs="宋体"/>
          <w:bCs/>
          <w:color w:val="000000"/>
          <w:kern w:val="0"/>
          <w:sz w:val="28"/>
          <w:szCs w:val="28"/>
        </w:rPr>
      </w:pPr>
      <w:r w:rsidRPr="00AF0033">
        <w:rPr>
          <w:rFonts w:ascii="仿宋" w:eastAsia="仿宋" w:hAnsi="仿宋" w:cs="宋体" w:hint="eastAsia"/>
          <w:bCs/>
          <w:color w:val="000000"/>
          <w:kern w:val="0"/>
          <w:sz w:val="28"/>
          <w:szCs w:val="28"/>
        </w:rPr>
        <w:t>2019年度苏州市吴江区市政公用集团有限公司财务人员招聘</w:t>
      </w:r>
    </w:p>
    <w:p w:rsidR="00ED308C" w:rsidRPr="00AF0033" w:rsidRDefault="00ED308C" w:rsidP="00D44FC2">
      <w:pPr>
        <w:pStyle w:val="a6"/>
        <w:spacing w:line="420" w:lineRule="exact"/>
        <w:ind w:left="360" w:firstLineChars="0" w:firstLine="0"/>
        <w:jc w:val="center"/>
        <w:rPr>
          <w:rFonts w:ascii="仿宋" w:eastAsia="仿宋" w:hAnsi="仿宋" w:cs="宋体"/>
          <w:bCs/>
          <w:color w:val="000000"/>
          <w:kern w:val="0"/>
          <w:sz w:val="28"/>
          <w:szCs w:val="28"/>
        </w:rPr>
      </w:pPr>
      <w:r w:rsidRPr="00AF0033">
        <w:rPr>
          <w:rFonts w:ascii="仿宋" w:eastAsia="仿宋" w:hAnsi="仿宋" w:cs="宋体" w:hint="eastAsia"/>
          <w:bCs/>
          <w:color w:val="000000"/>
          <w:kern w:val="0"/>
          <w:sz w:val="28"/>
          <w:szCs w:val="28"/>
        </w:rPr>
        <w:t>岗位简介表</w:t>
      </w:r>
    </w:p>
    <w:p w:rsidR="00ED308C" w:rsidRPr="00ED308C" w:rsidRDefault="00ED308C" w:rsidP="00D44FC2">
      <w:pPr>
        <w:jc w:val="center"/>
      </w:pPr>
    </w:p>
    <w:sectPr w:rsidR="00ED308C" w:rsidRPr="00ED308C" w:rsidSect="00286F4D">
      <w:footerReference w:type="default" r:id="rId7"/>
      <w:pgSz w:w="11906" w:h="16838"/>
      <w:pgMar w:top="1361" w:right="907" w:bottom="136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89F" w:rsidRDefault="00EF389F" w:rsidP="00345850">
      <w:r>
        <w:separator/>
      </w:r>
    </w:p>
  </w:endnote>
  <w:endnote w:type="continuationSeparator" w:id="1">
    <w:p w:rsidR="00EF389F" w:rsidRDefault="00EF389F" w:rsidP="003458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8" w:rsidRDefault="004A5FE7">
    <w:pPr>
      <w:pStyle w:val="a4"/>
      <w:jc w:val="center"/>
    </w:pPr>
    <w:r>
      <w:fldChar w:fldCharType="begin"/>
    </w:r>
    <w:r w:rsidR="007B3AF9">
      <w:instrText>PAGE   \* MERGEFORMAT</w:instrText>
    </w:r>
    <w:r>
      <w:fldChar w:fldCharType="separate"/>
    </w:r>
    <w:r w:rsidR="00530E8E" w:rsidRPr="00530E8E">
      <w:rPr>
        <w:noProof/>
        <w:lang w:val="zh-CN"/>
      </w:rPr>
      <w:t>6</w:t>
    </w:r>
    <w:r>
      <w:fldChar w:fldCharType="end"/>
    </w:r>
  </w:p>
  <w:p w:rsidR="00F62DF8" w:rsidRDefault="00EF38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89F" w:rsidRDefault="00EF389F" w:rsidP="00345850">
      <w:r>
        <w:separator/>
      </w:r>
    </w:p>
  </w:footnote>
  <w:footnote w:type="continuationSeparator" w:id="1">
    <w:p w:rsidR="00EF389F" w:rsidRDefault="00EF389F" w:rsidP="003458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850"/>
    <w:rsid w:val="00020A84"/>
    <w:rsid w:val="000259F7"/>
    <w:rsid w:val="000340F0"/>
    <w:rsid w:val="000619EB"/>
    <w:rsid w:val="000B55CA"/>
    <w:rsid w:val="00103661"/>
    <w:rsid w:val="001814C1"/>
    <w:rsid w:val="00183DA8"/>
    <w:rsid w:val="001942C4"/>
    <w:rsid w:val="001E7C60"/>
    <w:rsid w:val="0021657A"/>
    <w:rsid w:val="0022674C"/>
    <w:rsid w:val="002428FD"/>
    <w:rsid w:val="00251D66"/>
    <w:rsid w:val="00260A02"/>
    <w:rsid w:val="00266A42"/>
    <w:rsid w:val="002C1DFE"/>
    <w:rsid w:val="002D4683"/>
    <w:rsid w:val="00303138"/>
    <w:rsid w:val="00345850"/>
    <w:rsid w:val="00384D19"/>
    <w:rsid w:val="003B35BF"/>
    <w:rsid w:val="003E1FF5"/>
    <w:rsid w:val="00401A48"/>
    <w:rsid w:val="00406536"/>
    <w:rsid w:val="00470C02"/>
    <w:rsid w:val="00483AE4"/>
    <w:rsid w:val="004970B9"/>
    <w:rsid w:val="004A5FE7"/>
    <w:rsid w:val="004B4A64"/>
    <w:rsid w:val="00530E8E"/>
    <w:rsid w:val="00536372"/>
    <w:rsid w:val="00563D87"/>
    <w:rsid w:val="00641995"/>
    <w:rsid w:val="00752484"/>
    <w:rsid w:val="00753D67"/>
    <w:rsid w:val="007A1985"/>
    <w:rsid w:val="007B3AF9"/>
    <w:rsid w:val="007B772B"/>
    <w:rsid w:val="00802E60"/>
    <w:rsid w:val="00826158"/>
    <w:rsid w:val="00860450"/>
    <w:rsid w:val="00877D3A"/>
    <w:rsid w:val="008A0B41"/>
    <w:rsid w:val="008F3A44"/>
    <w:rsid w:val="00901A64"/>
    <w:rsid w:val="009A4B47"/>
    <w:rsid w:val="00A03CE2"/>
    <w:rsid w:val="00A31F4F"/>
    <w:rsid w:val="00B405CC"/>
    <w:rsid w:val="00BD357B"/>
    <w:rsid w:val="00BE1C73"/>
    <w:rsid w:val="00BF779A"/>
    <w:rsid w:val="00C2040F"/>
    <w:rsid w:val="00C241CB"/>
    <w:rsid w:val="00C8284D"/>
    <w:rsid w:val="00C860A6"/>
    <w:rsid w:val="00CA227D"/>
    <w:rsid w:val="00D23A52"/>
    <w:rsid w:val="00D36A33"/>
    <w:rsid w:val="00D44FC2"/>
    <w:rsid w:val="00D81EF2"/>
    <w:rsid w:val="00DB2C01"/>
    <w:rsid w:val="00DB4435"/>
    <w:rsid w:val="00E42CC0"/>
    <w:rsid w:val="00E5103A"/>
    <w:rsid w:val="00E63DD1"/>
    <w:rsid w:val="00EA52C4"/>
    <w:rsid w:val="00EC4ED9"/>
    <w:rsid w:val="00ED1EA5"/>
    <w:rsid w:val="00ED308C"/>
    <w:rsid w:val="00EF389F"/>
    <w:rsid w:val="00F15A46"/>
    <w:rsid w:val="00F1781B"/>
    <w:rsid w:val="00F31582"/>
    <w:rsid w:val="00F41189"/>
    <w:rsid w:val="00FD276F"/>
    <w:rsid w:val="00FE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5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58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45850"/>
    <w:rPr>
      <w:sz w:val="18"/>
      <w:szCs w:val="18"/>
    </w:rPr>
  </w:style>
  <w:style w:type="paragraph" w:styleId="a4">
    <w:name w:val="footer"/>
    <w:basedOn w:val="a"/>
    <w:link w:val="Char0"/>
    <w:uiPriority w:val="99"/>
    <w:unhideWhenUsed/>
    <w:rsid w:val="003458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850"/>
    <w:rPr>
      <w:sz w:val="18"/>
      <w:szCs w:val="18"/>
    </w:rPr>
  </w:style>
  <w:style w:type="table" w:styleId="a5">
    <w:name w:val="Table Grid"/>
    <w:basedOn w:val="a1"/>
    <w:rsid w:val="00ED308C"/>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D308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13AC-A66F-444E-807C-349362CB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517</Words>
  <Characters>2947</Characters>
  <Application>Microsoft Office Word</Application>
  <DocSecurity>0</DocSecurity>
  <Lines>24</Lines>
  <Paragraphs>6</Paragraphs>
  <ScaleCrop>false</ScaleCrop>
  <Company>Sky123.Org</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28</cp:revision>
  <cp:lastPrinted>2019-07-25T08:07:00Z</cp:lastPrinted>
  <dcterms:created xsi:type="dcterms:W3CDTF">2019-07-25T06:07:00Z</dcterms:created>
  <dcterms:modified xsi:type="dcterms:W3CDTF">2019-09-20T05:18:00Z</dcterms:modified>
</cp:coreProperties>
</file>